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1A" w:rsidRPr="00930B49" w:rsidRDefault="003D1A1A" w:rsidP="003D1A1A">
      <w:pPr>
        <w:pStyle w:val="Header"/>
        <w:spacing w:line="360" w:lineRule="auto"/>
        <w:rPr>
          <w:rFonts w:ascii="Times New Roman" w:hAnsi="Times New Roman" w:cs="Times New Roman"/>
          <w:sz w:val="24"/>
          <w:szCs w:val="24"/>
          <w:lang w:val="bs-Latn-BA"/>
        </w:rPr>
      </w:pPr>
      <w:r w:rsidRPr="00930B49">
        <w:rPr>
          <w:rFonts w:ascii="Times New Roman" w:hAnsi="Times New Roman" w:cs="Times New Roman"/>
          <w:b/>
          <w:sz w:val="36"/>
          <w:lang w:val="bs-Latn-BA"/>
        </w:rPr>
        <w:t>A</w:t>
      </w:r>
      <w:r w:rsidR="00923D90" w:rsidRPr="00930B49">
        <w:rPr>
          <w:rFonts w:ascii="Times New Roman" w:hAnsi="Times New Roman" w:cs="Times New Roman"/>
          <w:b/>
          <w:sz w:val="36"/>
          <w:lang w:val="bs-Latn-BA"/>
        </w:rPr>
        <w:t xml:space="preserve">paratus </w:t>
      </w:r>
      <w:r w:rsidR="00D905AA">
        <w:rPr>
          <w:rFonts w:ascii="Times New Roman" w:hAnsi="Times New Roman" w:cs="Times New Roman"/>
          <w:b/>
          <w:sz w:val="36"/>
          <w:lang w:val="bs-Latn-BA"/>
        </w:rPr>
        <w:t>- po</w:t>
      </w:r>
      <w:r w:rsidR="00923D90" w:rsidRPr="00930B49">
        <w:rPr>
          <w:rFonts w:ascii="Times New Roman" w:hAnsi="Times New Roman" w:cs="Times New Roman"/>
          <w:b/>
          <w:sz w:val="36"/>
          <w:lang w:val="bs-Latn-BA"/>
        </w:rPr>
        <w:t xml:space="preserve"> Agamben</w:t>
      </w:r>
      <w:r w:rsidR="00D905AA">
        <w:rPr>
          <w:rFonts w:ascii="Times New Roman" w:hAnsi="Times New Roman" w:cs="Times New Roman"/>
          <w:b/>
          <w:sz w:val="36"/>
          <w:lang w:val="bs-Latn-BA"/>
        </w:rPr>
        <w:t>u</w:t>
      </w:r>
    </w:p>
    <w:p w:rsidR="00582E8A" w:rsidRPr="00930B49" w:rsidRDefault="00CF4386" w:rsidP="003D1A1A">
      <w:pPr>
        <w:spacing w:line="360" w:lineRule="auto"/>
        <w:rPr>
          <w:rFonts w:ascii="Times New Roman" w:hAnsi="Times New Roman" w:cs="Times New Roman"/>
          <w:sz w:val="24"/>
          <w:szCs w:val="24"/>
          <w:lang w:val="bs-Latn-BA"/>
        </w:rPr>
      </w:pPr>
      <w:r w:rsidRPr="00930B49">
        <w:rPr>
          <w:rFonts w:ascii="Times New Roman" w:hAnsi="Times New Roman" w:cs="Times New Roman"/>
          <w:sz w:val="24"/>
          <w:szCs w:val="24"/>
          <w:lang w:val="bs-Latn-BA"/>
        </w:rPr>
        <w:t>Italijanski filozof Giorgio Agamben</w:t>
      </w:r>
      <w:r w:rsidR="00983D16" w:rsidRPr="00930B49">
        <w:rPr>
          <w:rFonts w:ascii="Times New Roman" w:hAnsi="Times New Roman" w:cs="Times New Roman"/>
          <w:sz w:val="24"/>
          <w:szCs w:val="24"/>
          <w:lang w:val="bs-Latn-BA"/>
        </w:rPr>
        <w:t xml:space="preserve"> u eseju </w:t>
      </w:r>
      <w:r w:rsidR="00983D16" w:rsidRPr="00930B49">
        <w:rPr>
          <w:rFonts w:ascii="Times New Roman" w:hAnsi="Times New Roman" w:cs="Times New Roman"/>
          <w:i/>
          <w:sz w:val="24"/>
          <w:szCs w:val="24"/>
          <w:lang w:val="bs-Latn-BA"/>
        </w:rPr>
        <w:t>What is an apparatus?</w:t>
      </w:r>
      <w:r w:rsidR="00983D16" w:rsidRPr="00930B49">
        <w:rPr>
          <w:rFonts w:ascii="Times New Roman" w:hAnsi="Times New Roman" w:cs="Times New Roman"/>
          <w:sz w:val="24"/>
          <w:szCs w:val="24"/>
          <w:lang w:val="bs-Latn-BA"/>
        </w:rPr>
        <w:t xml:space="preserve"> oslanja se na reanimaciju drevnih pojmova kao što su </w:t>
      </w:r>
      <w:r w:rsidR="00983D16" w:rsidRPr="00930B49">
        <w:rPr>
          <w:rFonts w:ascii="Times New Roman" w:hAnsi="Times New Roman" w:cs="Times New Roman"/>
          <w:i/>
          <w:sz w:val="24"/>
          <w:szCs w:val="24"/>
          <w:lang w:val="bs-Latn-BA"/>
        </w:rPr>
        <w:t>oikonomia</w:t>
      </w:r>
      <w:r w:rsidR="00983D16" w:rsidRPr="00930B49">
        <w:rPr>
          <w:rFonts w:ascii="Times New Roman" w:hAnsi="Times New Roman" w:cs="Times New Roman"/>
          <w:sz w:val="24"/>
          <w:szCs w:val="24"/>
          <w:lang w:val="bs-Latn-BA"/>
        </w:rPr>
        <w:t xml:space="preserve">, </w:t>
      </w:r>
      <w:r w:rsidR="00983D16" w:rsidRPr="00930B49">
        <w:rPr>
          <w:rFonts w:ascii="Times New Roman" w:hAnsi="Times New Roman" w:cs="Times New Roman"/>
          <w:i/>
          <w:sz w:val="24"/>
          <w:szCs w:val="24"/>
          <w:lang w:val="bs-Latn-BA"/>
        </w:rPr>
        <w:t xml:space="preserve">bios </w:t>
      </w:r>
      <w:r w:rsidR="00983D16" w:rsidRPr="00930B49">
        <w:rPr>
          <w:rFonts w:ascii="Times New Roman" w:hAnsi="Times New Roman" w:cs="Times New Roman"/>
          <w:sz w:val="24"/>
          <w:szCs w:val="24"/>
          <w:lang w:val="bs-Latn-BA"/>
        </w:rPr>
        <w:t xml:space="preserve">i </w:t>
      </w:r>
      <w:r w:rsidR="00983D16" w:rsidRPr="00930B49">
        <w:rPr>
          <w:rFonts w:ascii="Times New Roman" w:hAnsi="Times New Roman" w:cs="Times New Roman"/>
          <w:i/>
          <w:sz w:val="24"/>
          <w:szCs w:val="24"/>
          <w:lang w:val="bs-Latn-BA"/>
        </w:rPr>
        <w:t xml:space="preserve">zoi </w:t>
      </w:r>
      <w:r w:rsidR="00983D16" w:rsidRPr="00930B49">
        <w:rPr>
          <w:rFonts w:ascii="Times New Roman" w:hAnsi="Times New Roman" w:cs="Times New Roman"/>
          <w:sz w:val="24"/>
          <w:szCs w:val="24"/>
          <w:lang w:val="bs-Latn-BA"/>
        </w:rPr>
        <w:t>kako bi objasnio njihov uticaj u današnjem kontekstu</w:t>
      </w:r>
      <w:r w:rsidR="00930B49" w:rsidRPr="00930B49">
        <w:rPr>
          <w:rFonts w:ascii="Times New Roman" w:hAnsi="Times New Roman" w:cs="Times New Roman"/>
          <w:sz w:val="24"/>
          <w:szCs w:val="24"/>
          <w:lang w:val="bs-Latn-BA"/>
        </w:rPr>
        <w:t xml:space="preserve"> funkcionisanja aparatusa</w:t>
      </w:r>
      <w:r w:rsidR="00983D16" w:rsidRPr="00930B49">
        <w:rPr>
          <w:rFonts w:ascii="Times New Roman" w:hAnsi="Times New Roman" w:cs="Times New Roman"/>
          <w:sz w:val="24"/>
          <w:szCs w:val="24"/>
          <w:lang w:val="bs-Latn-BA"/>
        </w:rPr>
        <w:t xml:space="preserve">. </w:t>
      </w:r>
      <w:r w:rsidRPr="00930B49">
        <w:rPr>
          <w:rFonts w:ascii="Times New Roman" w:hAnsi="Times New Roman" w:cs="Times New Roman"/>
          <w:sz w:val="24"/>
          <w:szCs w:val="24"/>
          <w:lang w:val="bs-Latn-BA"/>
        </w:rPr>
        <w:t xml:space="preserve">Njegovi tekstovi zasnivaju se na svjesnom privlačenju arhaičnih ideja koje zapravo krišom određuju filozofsku ili političku stvarnost. </w:t>
      </w:r>
      <w:r w:rsidR="00C4572D" w:rsidRPr="00930B49">
        <w:rPr>
          <w:rFonts w:ascii="Times New Roman" w:hAnsi="Times New Roman" w:cs="Times New Roman"/>
          <w:sz w:val="24"/>
          <w:szCs w:val="24"/>
          <w:lang w:val="bs-Latn-BA"/>
        </w:rPr>
        <w:t xml:space="preserve">Agamben određuje aparatus kroz tri važne stavke: </w:t>
      </w:r>
    </w:p>
    <w:p w:rsidR="00C4572D" w:rsidRPr="00930B49" w:rsidRDefault="00923D90" w:rsidP="003D1A1A">
      <w:pPr>
        <w:spacing w:line="360" w:lineRule="auto"/>
        <w:rPr>
          <w:rFonts w:ascii="Times New Roman" w:hAnsi="Times New Roman" w:cs="Times New Roman"/>
          <w:sz w:val="24"/>
          <w:szCs w:val="24"/>
          <w:lang w:val="bs-Latn-BA"/>
        </w:rPr>
      </w:pPr>
      <w:r w:rsidRPr="00930B49">
        <w:rPr>
          <w:rFonts w:ascii="Times New Roman" w:hAnsi="Times New Roman" w:cs="Times New Roman"/>
          <w:sz w:val="24"/>
          <w:szCs w:val="24"/>
          <w:lang w:val="bs-Latn-BA"/>
        </w:rPr>
        <w:t>1. d</w:t>
      </w:r>
      <w:r w:rsidR="00C4572D" w:rsidRPr="00930B49">
        <w:rPr>
          <w:rFonts w:ascii="Times New Roman" w:hAnsi="Times New Roman" w:cs="Times New Roman"/>
          <w:sz w:val="24"/>
          <w:szCs w:val="24"/>
          <w:lang w:val="bs-Latn-BA"/>
        </w:rPr>
        <w:t xml:space="preserve">a je to heterogeni sklop koji obuhvata jezičko i nejezičko kroz: diskurse, institucije, policijske mjere, zakone, filozofske stavove, nauku,.. Sve to obuhvata mrežu </w:t>
      </w:r>
      <w:r w:rsidR="00983D16" w:rsidRPr="00930B49">
        <w:rPr>
          <w:rFonts w:ascii="Times New Roman" w:hAnsi="Times New Roman" w:cs="Times New Roman"/>
          <w:sz w:val="24"/>
          <w:szCs w:val="24"/>
          <w:lang w:val="bs-Latn-BA"/>
        </w:rPr>
        <w:t>posredstvom koje</w:t>
      </w:r>
      <w:r w:rsidR="00C4572D" w:rsidRPr="00930B49">
        <w:rPr>
          <w:rFonts w:ascii="Times New Roman" w:hAnsi="Times New Roman" w:cs="Times New Roman"/>
          <w:sz w:val="24"/>
          <w:szCs w:val="24"/>
          <w:lang w:val="bs-Latn-BA"/>
        </w:rPr>
        <w:t xml:space="preserve"> aparatus funkcioniše, </w:t>
      </w:r>
      <w:r w:rsidR="00983D16" w:rsidRPr="00930B49">
        <w:rPr>
          <w:rFonts w:ascii="Times New Roman" w:hAnsi="Times New Roman" w:cs="Times New Roman"/>
          <w:sz w:val="24"/>
          <w:szCs w:val="24"/>
          <w:lang w:val="bs-Latn-BA"/>
        </w:rPr>
        <w:t xml:space="preserve">te </w:t>
      </w:r>
      <w:r w:rsidR="00C4572D" w:rsidRPr="00930B49">
        <w:rPr>
          <w:rFonts w:ascii="Times New Roman" w:hAnsi="Times New Roman" w:cs="Times New Roman"/>
          <w:sz w:val="24"/>
          <w:szCs w:val="24"/>
          <w:lang w:val="bs-Latn-BA"/>
        </w:rPr>
        <w:t xml:space="preserve">kao uređaj  uspostavlja veze između tih elemenata; </w:t>
      </w:r>
    </w:p>
    <w:p w:rsidR="00C4572D" w:rsidRPr="00930B49" w:rsidRDefault="00923D90" w:rsidP="003D1A1A">
      <w:pPr>
        <w:spacing w:line="360" w:lineRule="auto"/>
        <w:rPr>
          <w:rFonts w:ascii="Times New Roman" w:hAnsi="Times New Roman" w:cs="Times New Roman"/>
          <w:sz w:val="24"/>
          <w:szCs w:val="24"/>
          <w:lang w:val="bs-Latn-BA"/>
        </w:rPr>
      </w:pPr>
      <w:r w:rsidRPr="00930B49">
        <w:rPr>
          <w:rFonts w:ascii="Times New Roman" w:hAnsi="Times New Roman" w:cs="Times New Roman"/>
          <w:sz w:val="24"/>
          <w:szCs w:val="24"/>
          <w:lang w:val="bs-Latn-BA"/>
        </w:rPr>
        <w:t>2. a</w:t>
      </w:r>
      <w:r w:rsidR="00C4572D" w:rsidRPr="00930B49">
        <w:rPr>
          <w:rFonts w:ascii="Times New Roman" w:hAnsi="Times New Roman" w:cs="Times New Roman"/>
          <w:sz w:val="24"/>
          <w:szCs w:val="24"/>
          <w:lang w:val="bs-Latn-BA"/>
        </w:rPr>
        <w:t xml:space="preserve">parat uvijek ima stratešku funkciju i uvijek je u funkciji moći; </w:t>
      </w:r>
    </w:p>
    <w:p w:rsidR="00582E8A" w:rsidRPr="00930B49" w:rsidRDefault="00C4572D" w:rsidP="003D1A1A">
      <w:pPr>
        <w:spacing w:line="360" w:lineRule="auto"/>
        <w:rPr>
          <w:rFonts w:ascii="Times New Roman" w:hAnsi="Times New Roman" w:cs="Times New Roman"/>
          <w:sz w:val="24"/>
          <w:szCs w:val="24"/>
          <w:lang w:val="bs-Latn-BA"/>
        </w:rPr>
      </w:pPr>
      <w:r w:rsidRPr="00930B49">
        <w:rPr>
          <w:rFonts w:ascii="Times New Roman" w:hAnsi="Times New Roman" w:cs="Times New Roman"/>
          <w:sz w:val="24"/>
          <w:szCs w:val="24"/>
          <w:lang w:val="bs-Latn-BA"/>
        </w:rPr>
        <w:t>3. kao takav uvijek se pojavljuje između odnosa moći i odnosa znanja.</w:t>
      </w:r>
      <w:r w:rsidRPr="00930B49">
        <w:rPr>
          <w:rStyle w:val="FootnoteReference"/>
          <w:rFonts w:ascii="Times New Roman" w:hAnsi="Times New Roman" w:cs="Times New Roman"/>
          <w:sz w:val="24"/>
          <w:szCs w:val="24"/>
          <w:lang w:val="bs-Latn-BA"/>
        </w:rPr>
        <w:footnoteReference w:id="2"/>
      </w:r>
    </w:p>
    <w:p w:rsidR="00A21A06" w:rsidRPr="00930B49" w:rsidRDefault="00C4572D" w:rsidP="003D1A1A">
      <w:pPr>
        <w:spacing w:line="360" w:lineRule="auto"/>
        <w:rPr>
          <w:rFonts w:ascii="Times New Roman" w:hAnsi="Times New Roman" w:cs="Times New Roman"/>
          <w:sz w:val="24"/>
          <w:szCs w:val="24"/>
          <w:lang w:val="bs-Latn-BA"/>
        </w:rPr>
      </w:pPr>
      <w:r w:rsidRPr="00930B49">
        <w:rPr>
          <w:rFonts w:ascii="Times New Roman" w:hAnsi="Times New Roman" w:cs="Times New Roman"/>
          <w:i/>
          <w:sz w:val="24"/>
          <w:szCs w:val="24"/>
          <w:lang w:val="bs-Latn-BA"/>
        </w:rPr>
        <w:t>Aparatus</w:t>
      </w:r>
      <w:r w:rsidRPr="00930B49">
        <w:rPr>
          <w:rFonts w:ascii="Times New Roman" w:hAnsi="Times New Roman" w:cs="Times New Roman"/>
          <w:sz w:val="24"/>
          <w:szCs w:val="24"/>
          <w:lang w:val="bs-Latn-BA"/>
        </w:rPr>
        <w:t xml:space="preserve">, </w:t>
      </w:r>
      <w:r w:rsidRPr="00930B49">
        <w:rPr>
          <w:rFonts w:ascii="Times New Roman" w:hAnsi="Times New Roman" w:cs="Times New Roman"/>
          <w:i/>
          <w:sz w:val="24"/>
          <w:szCs w:val="24"/>
          <w:lang w:val="bs-Latn-BA"/>
        </w:rPr>
        <w:t>aparat</w:t>
      </w:r>
      <w:r w:rsidRPr="00930B49">
        <w:rPr>
          <w:rFonts w:ascii="Times New Roman" w:hAnsi="Times New Roman" w:cs="Times New Roman"/>
          <w:sz w:val="24"/>
          <w:szCs w:val="24"/>
          <w:lang w:val="bs-Latn-BA"/>
        </w:rPr>
        <w:t xml:space="preserve"> ili </w:t>
      </w:r>
      <w:r w:rsidRPr="00930B49">
        <w:rPr>
          <w:rFonts w:ascii="Times New Roman" w:hAnsi="Times New Roman" w:cs="Times New Roman"/>
          <w:i/>
          <w:sz w:val="24"/>
          <w:szCs w:val="24"/>
          <w:lang w:val="bs-Latn-BA"/>
        </w:rPr>
        <w:t xml:space="preserve">uređaj </w:t>
      </w:r>
      <w:r w:rsidRPr="00930B49">
        <w:rPr>
          <w:rFonts w:ascii="Times New Roman" w:hAnsi="Times New Roman" w:cs="Times New Roman"/>
          <w:sz w:val="24"/>
          <w:szCs w:val="24"/>
          <w:lang w:val="bs-Latn-BA"/>
        </w:rPr>
        <w:t>je sredstvo pomoću kojeg se ostvaruje neko upravljanje</w:t>
      </w:r>
      <w:r w:rsidR="00A21A06" w:rsidRPr="00930B49">
        <w:rPr>
          <w:rFonts w:ascii="Times New Roman" w:hAnsi="Times New Roman" w:cs="Times New Roman"/>
          <w:sz w:val="24"/>
          <w:szCs w:val="24"/>
          <w:lang w:val="bs-Latn-BA"/>
        </w:rPr>
        <w:t xml:space="preserve"> koje se odnosi na pojedinca</w:t>
      </w:r>
      <w:r w:rsidRPr="00930B49">
        <w:rPr>
          <w:rFonts w:ascii="Times New Roman" w:hAnsi="Times New Roman" w:cs="Times New Roman"/>
          <w:sz w:val="24"/>
          <w:szCs w:val="24"/>
          <w:lang w:val="bs-Latn-BA"/>
        </w:rPr>
        <w:t xml:space="preserve">. </w:t>
      </w:r>
      <w:r w:rsidR="00CF4386" w:rsidRPr="00930B49">
        <w:rPr>
          <w:rFonts w:ascii="Times New Roman" w:hAnsi="Times New Roman" w:cs="Times New Roman"/>
          <w:sz w:val="24"/>
          <w:szCs w:val="24"/>
          <w:lang w:val="bs-Latn-BA"/>
        </w:rPr>
        <w:t>Taj koncept aparata odražava Foucaultovo razumijevanje formiranja subjektivnosti. Uređaji su "ukorijenjeni u samom procesu humanizacije koji je čovjeka izbacio iz ... Homo sapiensa".</w:t>
      </w:r>
      <w:r w:rsidR="00660034" w:rsidRPr="00930B49">
        <w:rPr>
          <w:rStyle w:val="FootnoteReference"/>
          <w:rFonts w:ascii="Times New Roman" w:hAnsi="Times New Roman" w:cs="Times New Roman"/>
          <w:sz w:val="24"/>
          <w:szCs w:val="24"/>
          <w:lang w:val="bs-Latn-BA"/>
        </w:rPr>
        <w:footnoteReference w:id="3"/>
      </w:r>
      <w:r w:rsidR="00CF4386" w:rsidRPr="00930B49">
        <w:rPr>
          <w:rFonts w:ascii="Times New Roman" w:hAnsi="Times New Roman" w:cs="Times New Roman"/>
          <w:sz w:val="24"/>
          <w:szCs w:val="24"/>
          <w:lang w:val="bs-Latn-BA"/>
        </w:rPr>
        <w:t xml:space="preserve"> Ali trenutna faza kapitalizma svjedoči o proliferaciji novih aparata za hvatanje svakog trenutka života; i ti kapitalistički aparati se subjektiviziraju jedino odbacivanjem (baš kao što je, za Foucaulta, pokorni subjekt konstituiran vlastitim negiranjem). U svakom sluča</w:t>
      </w:r>
      <w:r w:rsidR="00660034" w:rsidRPr="00930B49">
        <w:rPr>
          <w:rFonts w:ascii="Times New Roman" w:hAnsi="Times New Roman" w:cs="Times New Roman"/>
          <w:sz w:val="24"/>
          <w:szCs w:val="24"/>
          <w:lang w:val="bs-Latn-BA"/>
        </w:rPr>
        <w:t xml:space="preserve">ju, formiranje pojedinca kao subjekta </w:t>
      </w:r>
      <w:r w:rsidR="000D25AE" w:rsidRPr="00930B49">
        <w:rPr>
          <w:rFonts w:ascii="Times New Roman" w:hAnsi="Times New Roman" w:cs="Times New Roman"/>
          <w:sz w:val="24"/>
          <w:szCs w:val="24"/>
          <w:lang w:val="bs-Latn-BA"/>
        </w:rPr>
        <w:t>uvijek podrazumijevaju prekid</w:t>
      </w:r>
      <w:r w:rsidR="00660034" w:rsidRPr="00930B49">
        <w:rPr>
          <w:rFonts w:ascii="Times New Roman" w:hAnsi="Times New Roman" w:cs="Times New Roman"/>
          <w:sz w:val="24"/>
          <w:szCs w:val="24"/>
          <w:lang w:val="bs-Latn-BA"/>
        </w:rPr>
        <w:t>, rast</w:t>
      </w:r>
      <w:r w:rsidR="000D25AE" w:rsidRPr="00930B49">
        <w:rPr>
          <w:rFonts w:ascii="Times New Roman" w:hAnsi="Times New Roman" w:cs="Times New Roman"/>
          <w:sz w:val="24"/>
          <w:szCs w:val="24"/>
          <w:lang w:val="bs-Latn-BA"/>
        </w:rPr>
        <w:t>avljanje</w:t>
      </w:r>
      <w:r w:rsidR="00660034" w:rsidRPr="00930B49">
        <w:rPr>
          <w:rFonts w:ascii="Times New Roman" w:hAnsi="Times New Roman" w:cs="Times New Roman"/>
          <w:sz w:val="24"/>
          <w:szCs w:val="24"/>
          <w:lang w:val="bs-Latn-BA"/>
        </w:rPr>
        <w:t xml:space="preserve"> kojim aparat odvaja pojedinca od </w:t>
      </w:r>
      <w:r w:rsidR="00CF4386" w:rsidRPr="00930B49">
        <w:rPr>
          <w:rFonts w:ascii="Times New Roman" w:hAnsi="Times New Roman" w:cs="Times New Roman"/>
          <w:sz w:val="24"/>
          <w:szCs w:val="24"/>
          <w:lang w:val="bs-Latn-BA"/>
        </w:rPr>
        <w:t>neposr</w:t>
      </w:r>
      <w:r w:rsidR="00660034" w:rsidRPr="00930B49">
        <w:rPr>
          <w:rFonts w:ascii="Times New Roman" w:hAnsi="Times New Roman" w:cs="Times New Roman"/>
          <w:sz w:val="24"/>
          <w:szCs w:val="24"/>
          <w:lang w:val="bs-Latn-BA"/>
        </w:rPr>
        <w:t>ednog odnosa prema okolini.</w:t>
      </w:r>
      <w:r w:rsidRPr="00930B49">
        <w:rPr>
          <w:rFonts w:ascii="Times New Roman" w:hAnsi="Times New Roman" w:cs="Times New Roman"/>
          <w:sz w:val="24"/>
          <w:szCs w:val="24"/>
          <w:lang w:val="bs-Latn-BA"/>
        </w:rPr>
        <w:t xml:space="preserve"> Uređaj je zato uvijek nešto što proizvodi vlastiti subjekt.</w:t>
      </w:r>
      <w:r w:rsidR="00A21A06" w:rsidRPr="00930B49">
        <w:rPr>
          <w:rFonts w:ascii="Times New Roman" w:hAnsi="Times New Roman" w:cs="Times New Roman"/>
          <w:sz w:val="24"/>
          <w:szCs w:val="24"/>
          <w:lang w:val="bs-Latn-BA"/>
        </w:rPr>
        <w:t xml:space="preserve"> Problem u pristupanju aparatusima nije u njihovoj upotrebi, već u potrebi. Subjekat mora da osjeća potrebu i želju </w:t>
      </w:r>
      <w:r w:rsidR="00A21A06" w:rsidRPr="00930B49">
        <w:rPr>
          <w:rFonts w:ascii="Times New Roman" w:hAnsi="Times New Roman" w:cs="Times New Roman"/>
          <w:sz w:val="24"/>
          <w:szCs w:val="24"/>
          <w:lang w:val="bs-Latn-BA"/>
        </w:rPr>
        <w:lastRenderedPageBreak/>
        <w:t>da bi uopšte mogao biti podređen ili upravljan. Upravljani vlastitim željama postajemo ovisnici aprata, vidljivih ali i nevidljivih.</w:t>
      </w:r>
      <w:r w:rsidR="00582E8A" w:rsidRPr="00930B49">
        <w:rPr>
          <w:rFonts w:ascii="Times New Roman" w:hAnsi="Times New Roman" w:cs="Times New Roman"/>
          <w:sz w:val="24"/>
          <w:szCs w:val="24"/>
          <w:lang w:val="bs-Latn-BA"/>
        </w:rPr>
        <w:t xml:space="preserve"> </w:t>
      </w:r>
      <w:r w:rsidR="00A21A06" w:rsidRPr="00930B49">
        <w:rPr>
          <w:rFonts w:ascii="Times New Roman" w:hAnsi="Times New Roman" w:cs="Times New Roman"/>
          <w:sz w:val="24"/>
          <w:szCs w:val="24"/>
          <w:lang w:val="bs-Latn-BA"/>
        </w:rPr>
        <w:t>P</w:t>
      </w:r>
      <w:r w:rsidR="00807EF6" w:rsidRPr="00930B49">
        <w:rPr>
          <w:rFonts w:ascii="Times New Roman" w:hAnsi="Times New Roman" w:cs="Times New Roman"/>
          <w:sz w:val="24"/>
          <w:szCs w:val="24"/>
          <w:lang w:val="bs-Latn-BA"/>
        </w:rPr>
        <w:t>ojedinac</w:t>
      </w:r>
      <w:r w:rsidR="004217F7" w:rsidRPr="00930B49">
        <w:rPr>
          <w:rFonts w:ascii="Times New Roman" w:hAnsi="Times New Roman" w:cs="Times New Roman"/>
          <w:sz w:val="24"/>
          <w:szCs w:val="24"/>
          <w:lang w:val="bs-Latn-BA"/>
        </w:rPr>
        <w:t xml:space="preserve"> </w:t>
      </w:r>
      <w:r w:rsidR="00A21A06" w:rsidRPr="00930B49">
        <w:rPr>
          <w:rFonts w:ascii="Times New Roman" w:hAnsi="Times New Roman" w:cs="Times New Roman"/>
          <w:sz w:val="24"/>
          <w:szCs w:val="24"/>
          <w:lang w:val="bs-Latn-BA"/>
        </w:rPr>
        <w:t xml:space="preserve">je </w:t>
      </w:r>
      <w:r w:rsidR="004217F7" w:rsidRPr="00930B49">
        <w:rPr>
          <w:rFonts w:ascii="Times New Roman" w:hAnsi="Times New Roman" w:cs="Times New Roman"/>
          <w:sz w:val="24"/>
          <w:szCs w:val="24"/>
          <w:lang w:val="bs-Latn-BA"/>
        </w:rPr>
        <w:t>oduvijek izložen procesima de–subjektivizacije</w:t>
      </w:r>
      <w:r w:rsidR="00D20254" w:rsidRPr="00930B49">
        <w:rPr>
          <w:rFonts w:ascii="Times New Roman" w:hAnsi="Times New Roman" w:cs="Times New Roman"/>
          <w:sz w:val="24"/>
          <w:szCs w:val="24"/>
          <w:lang w:val="bs-Latn-BA"/>
        </w:rPr>
        <w:t>,</w:t>
      </w:r>
      <w:r w:rsidR="004217F7" w:rsidRPr="00930B49">
        <w:rPr>
          <w:rFonts w:ascii="Times New Roman" w:hAnsi="Times New Roman" w:cs="Times New Roman"/>
          <w:sz w:val="24"/>
          <w:szCs w:val="24"/>
          <w:lang w:val="bs-Latn-BA"/>
        </w:rPr>
        <w:t xml:space="preserve"> </w:t>
      </w:r>
      <w:r w:rsidR="00807EF6" w:rsidRPr="00930B49">
        <w:rPr>
          <w:rFonts w:ascii="Times New Roman" w:hAnsi="Times New Roman" w:cs="Times New Roman"/>
          <w:sz w:val="24"/>
          <w:szCs w:val="24"/>
          <w:lang w:val="bs-Latn-BA"/>
        </w:rPr>
        <w:t>tako jedan prosječan današnji čovjek nije satkan od samo jednog aparatusa kao što je mobilni telefon, kojim identifikuje svijet, već  je uhvaćen u svojim potrebama, kao i samim biološkim postojanjem</w:t>
      </w:r>
      <w:r w:rsidR="004217F7" w:rsidRPr="00930B49">
        <w:rPr>
          <w:rFonts w:ascii="Times New Roman" w:hAnsi="Times New Roman" w:cs="Times New Roman"/>
          <w:sz w:val="24"/>
          <w:szCs w:val="24"/>
          <w:lang w:val="bs-Latn-BA"/>
        </w:rPr>
        <w:t xml:space="preserve">. </w:t>
      </w:r>
      <w:r w:rsidR="00807EF6" w:rsidRPr="00930B49">
        <w:rPr>
          <w:rFonts w:ascii="Times New Roman" w:hAnsi="Times New Roman" w:cs="Times New Roman"/>
          <w:sz w:val="24"/>
          <w:szCs w:val="24"/>
          <w:lang w:val="bs-Latn-BA"/>
        </w:rPr>
        <w:t>Jedna takva pojava u posljednjih nekoliko godina može se</w:t>
      </w:r>
      <w:r w:rsidR="000D25AE" w:rsidRPr="00930B49">
        <w:rPr>
          <w:rFonts w:ascii="Times New Roman" w:hAnsi="Times New Roman" w:cs="Times New Roman"/>
          <w:sz w:val="24"/>
          <w:szCs w:val="24"/>
          <w:lang w:val="bs-Latn-BA"/>
        </w:rPr>
        <w:t xml:space="preserve"> vidjeti kroz</w:t>
      </w:r>
      <w:r w:rsidR="00807EF6" w:rsidRPr="00930B49">
        <w:rPr>
          <w:rFonts w:ascii="Times New Roman" w:hAnsi="Times New Roman" w:cs="Times New Roman"/>
          <w:sz w:val="24"/>
          <w:szCs w:val="24"/>
          <w:lang w:val="bs-Latn-BA"/>
        </w:rPr>
        <w:t xml:space="preserve"> web stranice, internet sadržaj koji sve više radi na principu identifikacije potencijalnih gledaoca, i napada na njih. </w:t>
      </w:r>
      <w:r w:rsidR="00976BDC" w:rsidRPr="00930B49">
        <w:rPr>
          <w:rFonts w:ascii="Times New Roman" w:hAnsi="Times New Roman" w:cs="Times New Roman"/>
          <w:sz w:val="24"/>
          <w:szCs w:val="24"/>
          <w:lang w:val="bs-Latn-BA"/>
        </w:rPr>
        <w:t>S druge strane naša stvarnost podrazumijeva određene norme, nametnute od strane moći, kroz biometrijske uređaje. Svi građani uhvaćeni su, razvijanjem i usavršavanjem antropometrijskih tehnologija nastalih u devetnaestom vijeku s ciljem identifi</w:t>
      </w:r>
      <w:r w:rsidR="00D20254" w:rsidRPr="00930B49">
        <w:rPr>
          <w:rFonts w:ascii="Times New Roman" w:hAnsi="Times New Roman" w:cs="Times New Roman"/>
          <w:sz w:val="24"/>
          <w:szCs w:val="24"/>
          <w:lang w:val="bs-Latn-BA"/>
        </w:rPr>
        <w:t>kacije kriminalaca, prestupnika;</w:t>
      </w:r>
      <w:r w:rsidR="00976BDC" w:rsidRPr="00930B49">
        <w:rPr>
          <w:rFonts w:ascii="Times New Roman" w:hAnsi="Times New Roman" w:cs="Times New Roman"/>
          <w:sz w:val="24"/>
          <w:szCs w:val="24"/>
          <w:lang w:val="bs-Latn-BA"/>
        </w:rPr>
        <w:t xml:space="preserve"> nadzor pomoću video kamera transformira javni prostor grada u unutrašnjost ogromnog zatvora. </w:t>
      </w:r>
      <w:r w:rsidRPr="00930B49">
        <w:rPr>
          <w:rFonts w:ascii="Times New Roman" w:hAnsi="Times New Roman" w:cs="Times New Roman"/>
          <w:sz w:val="24"/>
          <w:szCs w:val="24"/>
          <w:lang w:val="bs-Latn-BA"/>
        </w:rPr>
        <w:t xml:space="preserve">Nadzor je postao uobičajena stvar, jer u očima vlasti ništa ne izgleda više kao terorist nego običan čovjek. </w:t>
      </w:r>
      <w:r w:rsidR="000D25AE" w:rsidRPr="00930B49">
        <w:rPr>
          <w:rStyle w:val="FootnoteReference"/>
          <w:rFonts w:ascii="Times New Roman" w:hAnsi="Times New Roman" w:cs="Times New Roman"/>
          <w:sz w:val="24"/>
          <w:szCs w:val="24"/>
          <w:lang w:val="bs-Latn-BA"/>
        </w:rPr>
        <w:footnoteReference w:id="4"/>
      </w:r>
      <w:r w:rsidR="000D25AE" w:rsidRPr="00930B49">
        <w:rPr>
          <w:rFonts w:ascii="Times New Roman" w:hAnsi="Times New Roman" w:cs="Times New Roman"/>
          <w:sz w:val="24"/>
          <w:szCs w:val="24"/>
          <w:lang w:val="bs-Latn-BA"/>
        </w:rPr>
        <w:t xml:space="preserve"> </w:t>
      </w:r>
      <w:r w:rsidR="00976BDC" w:rsidRPr="00930B49">
        <w:rPr>
          <w:rFonts w:ascii="Times New Roman" w:hAnsi="Times New Roman" w:cs="Times New Roman"/>
          <w:sz w:val="24"/>
          <w:szCs w:val="24"/>
          <w:lang w:val="bs-Latn-BA"/>
        </w:rPr>
        <w:t xml:space="preserve">Upravo na ovu pojavu Agamben misli kada uvodi pojam </w:t>
      </w:r>
      <w:r w:rsidR="00976BDC" w:rsidRPr="00930B49">
        <w:rPr>
          <w:rFonts w:ascii="Times New Roman" w:hAnsi="Times New Roman" w:cs="Times New Roman"/>
          <w:i/>
          <w:sz w:val="24"/>
          <w:szCs w:val="24"/>
          <w:lang w:val="bs-Latn-BA"/>
        </w:rPr>
        <w:t>oikonomie</w:t>
      </w:r>
      <w:r w:rsidR="00976BDC" w:rsidRPr="00930B49">
        <w:rPr>
          <w:rFonts w:ascii="Times New Roman" w:hAnsi="Times New Roman" w:cs="Times New Roman"/>
          <w:sz w:val="24"/>
          <w:szCs w:val="24"/>
          <w:lang w:val="bs-Latn-BA"/>
        </w:rPr>
        <w:t>.</w:t>
      </w:r>
      <w:r w:rsidR="00A21A06" w:rsidRPr="00930B49">
        <w:rPr>
          <w:rFonts w:ascii="Times New Roman" w:hAnsi="Times New Roman" w:cs="Times New Roman"/>
          <w:sz w:val="24"/>
          <w:szCs w:val="24"/>
          <w:lang w:val="bs-Latn-BA"/>
        </w:rPr>
        <w:t xml:space="preserve"> </w:t>
      </w:r>
      <w:r w:rsidR="00A21A06" w:rsidRPr="00930B49">
        <w:rPr>
          <w:rFonts w:ascii="Times New Roman" w:hAnsi="Times New Roman" w:cs="Times New Roman"/>
          <w:i/>
          <w:sz w:val="24"/>
          <w:szCs w:val="24"/>
          <w:lang w:val="bs-Latn-BA"/>
        </w:rPr>
        <w:t xml:space="preserve">Oikonomia </w:t>
      </w:r>
      <w:r w:rsidR="009444EC" w:rsidRPr="00930B49">
        <w:rPr>
          <w:rFonts w:ascii="Times New Roman" w:hAnsi="Times New Roman" w:cs="Times New Roman"/>
          <w:sz w:val="24"/>
          <w:szCs w:val="24"/>
          <w:lang w:val="bs-Latn-BA"/>
        </w:rPr>
        <w:t>se odnosi</w:t>
      </w:r>
      <w:r w:rsidR="00A21A06" w:rsidRPr="00930B49">
        <w:rPr>
          <w:rFonts w:ascii="Times New Roman" w:hAnsi="Times New Roman" w:cs="Times New Roman"/>
          <w:sz w:val="24"/>
          <w:szCs w:val="24"/>
          <w:lang w:val="bs-Latn-BA"/>
        </w:rPr>
        <w:t xml:space="preserve"> na skup praksi, znanja, mjera i institucija koje imaju za cilj da upravljaju, vladaju, kontrolišu i usmjere na način koji bi mogao da bude koristan, na ponašanja, gestove i misli </w:t>
      </w:r>
      <w:r w:rsidR="000D25AE" w:rsidRPr="00930B49">
        <w:rPr>
          <w:rFonts w:ascii="Times New Roman" w:hAnsi="Times New Roman" w:cs="Times New Roman"/>
          <w:sz w:val="24"/>
          <w:szCs w:val="24"/>
          <w:lang w:val="bs-Latn-BA"/>
        </w:rPr>
        <w:t>pojedinca</w:t>
      </w:r>
      <w:r w:rsidR="00A21A06" w:rsidRPr="00930B49">
        <w:rPr>
          <w:rFonts w:ascii="Times New Roman" w:hAnsi="Times New Roman" w:cs="Times New Roman"/>
          <w:sz w:val="24"/>
          <w:szCs w:val="24"/>
          <w:lang w:val="bs-Latn-BA"/>
        </w:rPr>
        <w:t xml:space="preserve">. </w:t>
      </w:r>
      <w:r w:rsidR="00A21A06" w:rsidRPr="00930B49">
        <w:rPr>
          <w:rFonts w:ascii="Times New Roman" w:hAnsi="Times New Roman" w:cs="Times New Roman"/>
          <w:sz w:val="24"/>
          <w:szCs w:val="24"/>
        </w:rPr>
        <w:t>L</w:t>
      </w:r>
      <w:r w:rsidR="00A21A06" w:rsidRPr="00930B49">
        <w:rPr>
          <w:rFonts w:ascii="Times New Roman" w:hAnsi="Times New Roman" w:cs="Times New Roman"/>
          <w:sz w:val="24"/>
          <w:szCs w:val="24"/>
          <w:lang w:val="bs-Latn-BA"/>
        </w:rPr>
        <w:t xml:space="preserve">atinski termin </w:t>
      </w:r>
      <w:r w:rsidR="00A21A06" w:rsidRPr="00930B49">
        <w:rPr>
          <w:rFonts w:ascii="Times New Roman" w:hAnsi="Times New Roman" w:cs="Times New Roman"/>
          <w:i/>
          <w:sz w:val="24"/>
          <w:szCs w:val="24"/>
          <w:lang w:val="bs-Latn-BA"/>
        </w:rPr>
        <w:t>dispositio</w:t>
      </w:r>
      <w:r w:rsidR="00A21A06" w:rsidRPr="00930B49">
        <w:rPr>
          <w:rFonts w:ascii="Times New Roman" w:hAnsi="Times New Roman" w:cs="Times New Roman"/>
          <w:sz w:val="24"/>
          <w:szCs w:val="24"/>
          <w:lang w:val="bs-Latn-BA"/>
        </w:rPr>
        <w:t xml:space="preserve">, iz kojeg nastaje francuski izraz </w:t>
      </w:r>
      <w:r w:rsidR="00A21A06" w:rsidRPr="00930B49">
        <w:rPr>
          <w:rFonts w:ascii="Times New Roman" w:hAnsi="Times New Roman" w:cs="Times New Roman"/>
          <w:i/>
          <w:sz w:val="24"/>
          <w:szCs w:val="24"/>
          <w:lang w:val="bs-Latn-BA"/>
        </w:rPr>
        <w:t>dispositif,</w:t>
      </w:r>
      <w:r w:rsidR="00A21A06" w:rsidRPr="00930B49">
        <w:rPr>
          <w:rFonts w:ascii="Times New Roman" w:hAnsi="Times New Roman" w:cs="Times New Roman"/>
          <w:sz w:val="24"/>
          <w:szCs w:val="24"/>
          <w:lang w:val="bs-Latn-BA"/>
        </w:rPr>
        <w:t xml:space="preserve"> ili </w:t>
      </w:r>
      <w:r w:rsidR="00A21A06" w:rsidRPr="00930B49">
        <w:rPr>
          <w:rFonts w:ascii="Times New Roman" w:hAnsi="Times New Roman" w:cs="Times New Roman"/>
          <w:i/>
          <w:sz w:val="24"/>
          <w:szCs w:val="24"/>
          <w:lang w:val="bs-Latn-BA"/>
        </w:rPr>
        <w:t>aparat</w:t>
      </w:r>
      <w:r w:rsidR="00A21A06" w:rsidRPr="00930B49">
        <w:rPr>
          <w:rFonts w:ascii="Times New Roman" w:hAnsi="Times New Roman" w:cs="Times New Roman"/>
          <w:sz w:val="24"/>
          <w:szCs w:val="24"/>
          <w:lang w:val="bs-Latn-BA"/>
        </w:rPr>
        <w:t xml:space="preserve">  dolazi u dodir sa </w:t>
      </w:r>
      <w:r w:rsidR="00A21A06" w:rsidRPr="00930B49">
        <w:rPr>
          <w:rFonts w:ascii="Times New Roman" w:hAnsi="Times New Roman" w:cs="Times New Roman"/>
          <w:i/>
          <w:sz w:val="24"/>
          <w:szCs w:val="24"/>
          <w:lang w:val="bs-Latn-BA"/>
        </w:rPr>
        <w:t>teološkom oikonomiom</w:t>
      </w:r>
      <w:r w:rsidR="00A21A06" w:rsidRPr="00930B49">
        <w:rPr>
          <w:rFonts w:ascii="Times New Roman" w:hAnsi="Times New Roman" w:cs="Times New Roman"/>
          <w:sz w:val="24"/>
          <w:szCs w:val="24"/>
          <w:lang w:val="bs-Latn-BA"/>
        </w:rPr>
        <w:t xml:space="preserve">. </w:t>
      </w:r>
      <w:r w:rsidR="000D25AE" w:rsidRPr="00930B49">
        <w:rPr>
          <w:rFonts w:ascii="Times New Roman" w:hAnsi="Times New Roman" w:cs="Times New Roman"/>
          <w:sz w:val="24"/>
          <w:szCs w:val="24"/>
          <w:lang w:val="bs-Latn-BA"/>
        </w:rPr>
        <w:t xml:space="preserve">Monoteističke religije dolaze do problema manifestovanja Boga ne u jednom već u tri oblika, koji možemo protumačiti kao razlog  pojave upravo ekonomije upravljanja. </w:t>
      </w:r>
      <w:r w:rsidR="00A21A06" w:rsidRPr="00930B49">
        <w:rPr>
          <w:rFonts w:ascii="Times New Roman" w:hAnsi="Times New Roman" w:cs="Times New Roman"/>
          <w:sz w:val="24"/>
          <w:szCs w:val="24"/>
          <w:lang w:val="bs-Latn-BA"/>
        </w:rPr>
        <w:t>Može se pratiti prelom koji  istovremeno razdvaja i artikuliše samo postojanje  Boga, prirodu ili suštinu, sa jedne strane i operaciju upravljanja  stvorenog svijeta, sa druge strane.</w:t>
      </w:r>
    </w:p>
    <w:p w:rsidR="00582E8A" w:rsidRPr="00930B49" w:rsidRDefault="00A21A06" w:rsidP="003D1A1A">
      <w:pPr>
        <w:spacing w:line="360" w:lineRule="auto"/>
        <w:rPr>
          <w:rFonts w:ascii="Times New Roman" w:hAnsi="Times New Roman" w:cs="Times New Roman"/>
          <w:sz w:val="24"/>
          <w:szCs w:val="24"/>
          <w:shd w:val="clear" w:color="auto" w:fill="FFFFFF"/>
        </w:rPr>
      </w:pPr>
      <w:r w:rsidRPr="00930B49">
        <w:rPr>
          <w:rFonts w:ascii="Times New Roman" w:hAnsi="Times New Roman" w:cs="Times New Roman"/>
          <w:sz w:val="24"/>
          <w:szCs w:val="24"/>
          <w:shd w:val="clear" w:color="auto" w:fill="FFFFFF"/>
        </w:rPr>
        <w:t xml:space="preserve"> Izuzetak je nešto što se iznova ponavlja u zapadnoj misli, još od osuđivanja zločina na smrtne kazne, ili od samog isključivanja pojedinaca iz društva.  </w:t>
      </w:r>
      <w:r w:rsidRPr="00930B49">
        <w:rPr>
          <w:rFonts w:ascii="Times New Roman" w:hAnsi="Times New Roman" w:cs="Times New Roman"/>
          <w:i/>
          <w:sz w:val="24"/>
          <w:szCs w:val="24"/>
          <w:shd w:val="clear" w:color="auto" w:fill="FFFFFF"/>
        </w:rPr>
        <w:t>Homo sacer</w:t>
      </w:r>
      <w:r w:rsidRPr="00930B49">
        <w:rPr>
          <w:rFonts w:ascii="Times New Roman" w:hAnsi="Times New Roman" w:cs="Times New Roman"/>
          <w:sz w:val="24"/>
          <w:szCs w:val="24"/>
          <w:shd w:val="clear" w:color="auto" w:fill="FFFFFF"/>
        </w:rPr>
        <w:t xml:space="preserve"> je takav pojedinac, osuđenik u rimskom pravu, koji postoji samo izvan zakona, bez ikakvih prava, religije i bez identiteta. </w:t>
      </w:r>
      <w:r w:rsidRPr="00930B49">
        <w:rPr>
          <w:rFonts w:ascii="Times New Roman" w:hAnsi="Times New Roman" w:cs="Times New Roman"/>
          <w:i/>
          <w:sz w:val="24"/>
          <w:szCs w:val="24"/>
          <w:shd w:val="clear" w:color="auto" w:fill="FFFFFF"/>
        </w:rPr>
        <w:t>Homo sacer</w:t>
      </w:r>
      <w:r w:rsidRPr="00930B49">
        <w:rPr>
          <w:rFonts w:ascii="Times New Roman" w:hAnsi="Times New Roman" w:cs="Times New Roman"/>
          <w:sz w:val="24"/>
          <w:szCs w:val="24"/>
          <w:shd w:val="clear" w:color="auto" w:fill="FFFFFF"/>
        </w:rPr>
        <w:t xml:space="preserve"> isključen je iz bilo kakve zajednice, njegovo ubistvo smatra se nekažnjivim, a njegovo žrtvovanje, je zabranjeno . “Dakle ako je neko nečist i </w:t>
      </w:r>
      <w:r w:rsidRPr="00930B49">
        <w:rPr>
          <w:rFonts w:ascii="Times New Roman" w:hAnsi="Times New Roman" w:cs="Times New Roman"/>
          <w:sz w:val="24"/>
          <w:szCs w:val="24"/>
          <w:shd w:val="clear" w:color="auto" w:fill="FFFFFF"/>
        </w:rPr>
        <w:lastRenderedPageBreak/>
        <w:t>već u vlasništvu bogova, zašto ga je mogao svako ubiti bez ikakvih posljedica, a pri tome da se ne uprlja ili skrivi svetogrđe?”</w:t>
      </w:r>
      <w:r w:rsidRPr="00930B49">
        <w:rPr>
          <w:rStyle w:val="FootnoteReference"/>
          <w:rFonts w:ascii="Times New Roman" w:hAnsi="Times New Roman" w:cs="Times New Roman"/>
          <w:sz w:val="24"/>
          <w:szCs w:val="24"/>
          <w:shd w:val="clear" w:color="auto" w:fill="FFFFFF"/>
        </w:rPr>
        <w:footnoteReference w:id="5"/>
      </w:r>
      <w:r w:rsidRPr="00930B49">
        <w:rPr>
          <w:rFonts w:ascii="Times New Roman" w:hAnsi="Times New Roman" w:cs="Times New Roman"/>
          <w:sz w:val="24"/>
          <w:szCs w:val="24"/>
          <w:shd w:val="clear" w:color="auto" w:fill="FFFFFF"/>
        </w:rPr>
        <w:t xml:space="preserve">  </w:t>
      </w:r>
    </w:p>
    <w:p w:rsidR="000D25AE" w:rsidRPr="00930B49" w:rsidRDefault="009B518E" w:rsidP="003D1A1A">
      <w:pPr>
        <w:spacing w:line="360" w:lineRule="auto"/>
        <w:rPr>
          <w:rFonts w:ascii="Times New Roman" w:hAnsi="Times New Roman" w:cs="Times New Roman"/>
          <w:sz w:val="24"/>
          <w:szCs w:val="24"/>
          <w:shd w:val="clear" w:color="auto" w:fill="FFFFFF"/>
        </w:rPr>
      </w:pPr>
      <w:r w:rsidRPr="00930B49">
        <w:rPr>
          <w:rFonts w:ascii="Times New Roman" w:hAnsi="Times New Roman" w:cs="Times New Roman"/>
          <w:sz w:val="24"/>
          <w:szCs w:val="24"/>
          <w:shd w:val="clear" w:color="auto" w:fill="FFFFFF"/>
        </w:rPr>
        <w:t>“A</w:t>
      </w:r>
      <w:r w:rsidR="00F629DB" w:rsidRPr="00930B49">
        <w:rPr>
          <w:rFonts w:ascii="Times New Roman" w:hAnsi="Times New Roman" w:cs="Times New Roman"/>
          <w:sz w:val="24"/>
          <w:szCs w:val="24"/>
          <w:shd w:val="clear" w:color="auto" w:fill="FFFFFF"/>
        </w:rPr>
        <w:t xml:space="preserve">dministracija </w:t>
      </w:r>
      <w:r w:rsidRPr="00930B49">
        <w:rPr>
          <w:rFonts w:ascii="Times New Roman" w:hAnsi="Times New Roman" w:cs="Times New Roman"/>
          <w:sz w:val="24"/>
          <w:szCs w:val="24"/>
          <w:shd w:val="clear" w:color="auto" w:fill="FFFFFF"/>
        </w:rPr>
        <w:t xml:space="preserve">života” prisutna je još od vremena Platona i Aristotela, </w:t>
      </w:r>
      <w:r w:rsidR="00F629DB" w:rsidRPr="00930B49">
        <w:rPr>
          <w:rFonts w:ascii="Times New Roman" w:hAnsi="Times New Roman" w:cs="Times New Roman"/>
          <w:sz w:val="24"/>
          <w:szCs w:val="24"/>
          <w:shd w:val="clear" w:color="auto" w:fill="FFFFFF"/>
        </w:rPr>
        <w:t>i</w:t>
      </w:r>
      <w:r w:rsidRPr="00930B49">
        <w:rPr>
          <w:rFonts w:ascii="Times New Roman" w:hAnsi="Times New Roman" w:cs="Times New Roman"/>
          <w:sz w:val="24"/>
          <w:szCs w:val="24"/>
          <w:shd w:val="clear" w:color="auto" w:fill="FFFFFF"/>
        </w:rPr>
        <w:t xml:space="preserve"> grčkih pojmova kao što su </w:t>
      </w:r>
      <w:r w:rsidR="003D0801" w:rsidRPr="00930B49">
        <w:rPr>
          <w:rFonts w:ascii="Times New Roman" w:hAnsi="Times New Roman" w:cs="Times New Roman"/>
          <w:i/>
          <w:sz w:val="24"/>
          <w:szCs w:val="24"/>
          <w:shd w:val="clear" w:color="auto" w:fill="FFFFFF"/>
        </w:rPr>
        <w:t>zoe</w:t>
      </w:r>
      <w:r w:rsidR="003D0801" w:rsidRPr="00930B49">
        <w:rPr>
          <w:rFonts w:ascii="Times New Roman" w:hAnsi="Times New Roman" w:cs="Times New Roman"/>
          <w:sz w:val="24"/>
          <w:szCs w:val="24"/>
          <w:shd w:val="clear" w:color="auto" w:fill="FFFFFF"/>
        </w:rPr>
        <w:t xml:space="preserve"> i </w:t>
      </w:r>
      <w:r w:rsidR="003D0801" w:rsidRPr="00930B49">
        <w:rPr>
          <w:rFonts w:ascii="Times New Roman" w:hAnsi="Times New Roman" w:cs="Times New Roman"/>
          <w:i/>
          <w:sz w:val="24"/>
          <w:szCs w:val="24"/>
          <w:shd w:val="clear" w:color="auto" w:fill="FFFFFF"/>
        </w:rPr>
        <w:t>bios</w:t>
      </w:r>
      <w:r w:rsidR="003D0801" w:rsidRPr="00930B49">
        <w:rPr>
          <w:rFonts w:ascii="Times New Roman" w:hAnsi="Times New Roman" w:cs="Times New Roman"/>
          <w:sz w:val="24"/>
          <w:szCs w:val="24"/>
          <w:shd w:val="clear" w:color="auto" w:fill="FFFFFF"/>
        </w:rPr>
        <w:t xml:space="preserve">, gdje </w:t>
      </w:r>
      <w:r w:rsidR="003D0801" w:rsidRPr="00930B49">
        <w:rPr>
          <w:rFonts w:ascii="Times New Roman" w:hAnsi="Times New Roman" w:cs="Times New Roman"/>
          <w:i/>
          <w:sz w:val="24"/>
          <w:szCs w:val="24"/>
          <w:shd w:val="clear" w:color="auto" w:fill="FFFFFF"/>
        </w:rPr>
        <w:t>zoi</w:t>
      </w:r>
      <w:r w:rsidR="00F629DB" w:rsidRPr="00930B49">
        <w:rPr>
          <w:rFonts w:ascii="Times New Roman" w:hAnsi="Times New Roman" w:cs="Times New Roman"/>
          <w:sz w:val="24"/>
          <w:szCs w:val="24"/>
          <w:shd w:val="clear" w:color="auto" w:fill="FFFFFF"/>
        </w:rPr>
        <w:t xml:space="preserve"> predstavlja </w:t>
      </w:r>
      <w:r w:rsidR="003D0801" w:rsidRPr="00930B49">
        <w:rPr>
          <w:rFonts w:ascii="Times New Roman" w:hAnsi="Times New Roman" w:cs="Times New Roman"/>
          <w:sz w:val="24"/>
          <w:szCs w:val="24"/>
          <w:shd w:val="clear" w:color="auto" w:fill="FFFFFF"/>
        </w:rPr>
        <w:t>biološki, goli život, život životinje,</w:t>
      </w:r>
      <w:r w:rsidR="003D0801" w:rsidRPr="00930B49">
        <w:rPr>
          <w:rStyle w:val="FootnoteReference"/>
          <w:rFonts w:ascii="Times New Roman" w:hAnsi="Times New Roman" w:cs="Times New Roman"/>
          <w:sz w:val="24"/>
          <w:szCs w:val="24"/>
          <w:shd w:val="clear" w:color="auto" w:fill="FFFFFF"/>
        </w:rPr>
        <w:footnoteReference w:id="6"/>
      </w:r>
      <w:r w:rsidR="003D0801" w:rsidRPr="00930B49">
        <w:rPr>
          <w:rFonts w:ascii="Times New Roman" w:hAnsi="Times New Roman" w:cs="Times New Roman"/>
          <w:sz w:val="24"/>
          <w:szCs w:val="24"/>
          <w:shd w:val="clear" w:color="auto" w:fill="FFFFFF"/>
        </w:rPr>
        <w:t xml:space="preserve"> </w:t>
      </w:r>
      <w:r w:rsidR="00F629DB" w:rsidRPr="00930B49">
        <w:rPr>
          <w:rFonts w:ascii="Times New Roman" w:hAnsi="Times New Roman" w:cs="Times New Roman"/>
          <w:sz w:val="24"/>
          <w:szCs w:val="24"/>
          <w:shd w:val="clear" w:color="auto" w:fill="FFFFFF"/>
        </w:rPr>
        <w:t xml:space="preserve">a </w:t>
      </w:r>
      <w:r w:rsidR="003D0801" w:rsidRPr="00930B49">
        <w:rPr>
          <w:rFonts w:ascii="Times New Roman" w:hAnsi="Times New Roman" w:cs="Times New Roman"/>
          <w:i/>
          <w:sz w:val="24"/>
          <w:szCs w:val="24"/>
          <w:shd w:val="clear" w:color="auto" w:fill="FFFFFF"/>
        </w:rPr>
        <w:t>bios</w:t>
      </w:r>
      <w:r w:rsidR="003D0801" w:rsidRPr="00930B49">
        <w:rPr>
          <w:rFonts w:ascii="Times New Roman" w:hAnsi="Times New Roman" w:cs="Times New Roman"/>
          <w:sz w:val="24"/>
          <w:szCs w:val="24"/>
          <w:shd w:val="clear" w:color="auto" w:fill="FFFFFF"/>
        </w:rPr>
        <w:t xml:space="preserve"> </w:t>
      </w:r>
      <w:r w:rsidRPr="00930B49">
        <w:rPr>
          <w:rFonts w:ascii="Times New Roman" w:hAnsi="Times New Roman" w:cs="Times New Roman"/>
          <w:sz w:val="24"/>
          <w:szCs w:val="24"/>
          <w:shd w:val="clear" w:color="auto" w:fill="FFFFFF"/>
        </w:rPr>
        <w:t xml:space="preserve">označava </w:t>
      </w:r>
      <w:r w:rsidR="003D0801" w:rsidRPr="00930B49">
        <w:rPr>
          <w:rFonts w:ascii="Times New Roman" w:hAnsi="Times New Roman" w:cs="Times New Roman"/>
          <w:sz w:val="24"/>
          <w:szCs w:val="24"/>
          <w:shd w:val="clear" w:color="auto" w:fill="FFFFFF"/>
        </w:rPr>
        <w:t>društveni život, uključen u politiku.</w:t>
      </w:r>
      <w:r w:rsidR="009444EC" w:rsidRPr="00930B49">
        <w:rPr>
          <w:rFonts w:ascii="Times New Roman" w:hAnsi="Times New Roman" w:cs="Times New Roman"/>
          <w:sz w:val="24"/>
          <w:szCs w:val="24"/>
          <w:shd w:val="clear" w:color="auto" w:fill="FFFFFF"/>
        </w:rPr>
        <w:t xml:space="preserve"> </w:t>
      </w:r>
      <w:r w:rsidRPr="00930B49">
        <w:rPr>
          <w:rFonts w:ascii="Times New Roman" w:hAnsi="Times New Roman" w:cs="Times New Roman"/>
          <w:sz w:val="24"/>
          <w:szCs w:val="24"/>
          <w:shd w:val="clear" w:color="auto" w:fill="FFFFFF"/>
        </w:rPr>
        <w:t>Dakle k</w:t>
      </w:r>
      <w:r w:rsidR="005A6422" w:rsidRPr="00930B49">
        <w:rPr>
          <w:rFonts w:ascii="Times New Roman" w:hAnsi="Times New Roman" w:cs="Times New Roman"/>
          <w:sz w:val="24"/>
          <w:szCs w:val="24"/>
          <w:shd w:val="clear" w:color="auto" w:fill="FFFFFF"/>
        </w:rPr>
        <w:t xml:space="preserve">roz istoriju čovjek je podjeljen na </w:t>
      </w:r>
      <w:r w:rsidRPr="00930B49">
        <w:rPr>
          <w:rFonts w:ascii="Times New Roman" w:hAnsi="Times New Roman" w:cs="Times New Roman"/>
          <w:sz w:val="24"/>
          <w:szCs w:val="24"/>
          <w:shd w:val="clear" w:color="auto" w:fill="FFFFFF"/>
        </w:rPr>
        <w:t xml:space="preserve">dva aspekta na </w:t>
      </w:r>
      <w:r w:rsidR="009149BA" w:rsidRPr="00930B49">
        <w:rPr>
          <w:rFonts w:ascii="Times New Roman" w:hAnsi="Times New Roman" w:cs="Times New Roman"/>
          <w:sz w:val="24"/>
          <w:szCs w:val="24"/>
          <w:shd w:val="clear" w:color="auto" w:fill="FFFFFF"/>
        </w:rPr>
        <w:t>“</w:t>
      </w:r>
      <w:r w:rsidRPr="00930B49">
        <w:rPr>
          <w:rFonts w:ascii="Times New Roman" w:hAnsi="Times New Roman" w:cs="Times New Roman"/>
          <w:sz w:val="24"/>
          <w:szCs w:val="24"/>
          <w:shd w:val="clear" w:color="auto" w:fill="FFFFFF"/>
        </w:rPr>
        <w:t>prirodni</w:t>
      </w:r>
      <w:r w:rsidR="009149BA" w:rsidRPr="00930B49">
        <w:rPr>
          <w:rFonts w:ascii="Times New Roman" w:hAnsi="Times New Roman" w:cs="Times New Roman"/>
          <w:sz w:val="24"/>
          <w:szCs w:val="24"/>
          <w:shd w:val="clear" w:color="auto" w:fill="FFFFFF"/>
        </w:rPr>
        <w:t>”</w:t>
      </w:r>
      <w:r w:rsidRPr="00930B49">
        <w:rPr>
          <w:rFonts w:ascii="Times New Roman" w:hAnsi="Times New Roman" w:cs="Times New Roman"/>
          <w:sz w:val="24"/>
          <w:szCs w:val="24"/>
          <w:shd w:val="clear" w:color="auto" w:fill="FFFFFF"/>
        </w:rPr>
        <w:t xml:space="preserve"> i</w:t>
      </w:r>
      <w:r w:rsidR="005A6422" w:rsidRPr="00930B49">
        <w:rPr>
          <w:rFonts w:ascii="Times New Roman" w:hAnsi="Times New Roman" w:cs="Times New Roman"/>
          <w:sz w:val="24"/>
          <w:szCs w:val="24"/>
          <w:shd w:val="clear" w:color="auto" w:fill="FFFFFF"/>
        </w:rPr>
        <w:t xml:space="preserve"> društveni, svaki pojedinac odnosi se prema spoljašnjem svijetu kroz prizmu različitih odrednica. </w:t>
      </w:r>
    </w:p>
    <w:p w:rsidR="00857354" w:rsidRPr="00930B49" w:rsidRDefault="00F629DB" w:rsidP="003D1A1A">
      <w:pPr>
        <w:spacing w:line="360" w:lineRule="auto"/>
        <w:rPr>
          <w:rFonts w:ascii="Times New Roman" w:hAnsi="Times New Roman" w:cs="Times New Roman"/>
          <w:sz w:val="24"/>
          <w:szCs w:val="24"/>
          <w:shd w:val="clear" w:color="auto" w:fill="FFFFFF"/>
        </w:rPr>
      </w:pPr>
      <w:r w:rsidRPr="00930B49">
        <w:rPr>
          <w:rFonts w:ascii="Times New Roman" w:hAnsi="Times New Roman" w:cs="Times New Roman"/>
          <w:sz w:val="24"/>
          <w:szCs w:val="24"/>
          <w:shd w:val="clear" w:color="auto" w:fill="FFFFFF"/>
        </w:rPr>
        <w:t>Agamben govori o tome kako g</w:t>
      </w:r>
      <w:r w:rsidR="00857354" w:rsidRPr="00930B49">
        <w:rPr>
          <w:rFonts w:ascii="Times New Roman" w:hAnsi="Times New Roman" w:cs="Times New Roman"/>
          <w:sz w:val="24"/>
          <w:szCs w:val="24"/>
          <w:shd w:val="clear" w:color="auto" w:fill="FFFFFF"/>
        </w:rPr>
        <w:t xml:space="preserve">oli život </w:t>
      </w:r>
      <w:r w:rsidR="009B518E" w:rsidRPr="00930B49">
        <w:rPr>
          <w:rFonts w:ascii="Times New Roman" w:hAnsi="Times New Roman" w:cs="Times New Roman"/>
          <w:sz w:val="24"/>
          <w:szCs w:val="24"/>
          <w:shd w:val="clear" w:color="auto" w:fill="FFFFFF"/>
        </w:rPr>
        <w:t xml:space="preserve">postepeno počinje </w:t>
      </w:r>
      <w:r w:rsidRPr="00930B49">
        <w:rPr>
          <w:rFonts w:ascii="Times New Roman" w:hAnsi="Times New Roman" w:cs="Times New Roman"/>
          <w:sz w:val="24"/>
          <w:szCs w:val="24"/>
          <w:shd w:val="clear" w:color="auto" w:fill="FFFFFF"/>
        </w:rPr>
        <w:t>da se poklapa sa političkom sferom,</w:t>
      </w:r>
      <w:r w:rsidR="009B518E" w:rsidRPr="00930B49">
        <w:rPr>
          <w:rFonts w:ascii="Times New Roman" w:hAnsi="Times New Roman" w:cs="Times New Roman"/>
          <w:sz w:val="24"/>
          <w:szCs w:val="24"/>
          <w:shd w:val="clear" w:color="auto" w:fill="FFFFFF"/>
        </w:rPr>
        <w:t xml:space="preserve"> isključivanje</w:t>
      </w:r>
      <w:r w:rsidRPr="00930B49">
        <w:rPr>
          <w:rFonts w:ascii="Times New Roman" w:hAnsi="Times New Roman" w:cs="Times New Roman"/>
          <w:sz w:val="24"/>
          <w:szCs w:val="24"/>
          <w:shd w:val="clear" w:color="auto" w:fill="FFFFFF"/>
        </w:rPr>
        <w:t>m</w:t>
      </w:r>
      <w:r w:rsidR="009B518E" w:rsidRPr="00930B49">
        <w:rPr>
          <w:rFonts w:ascii="Times New Roman" w:hAnsi="Times New Roman" w:cs="Times New Roman"/>
          <w:sz w:val="24"/>
          <w:szCs w:val="24"/>
          <w:shd w:val="clear" w:color="auto" w:fill="FFFFFF"/>
        </w:rPr>
        <w:t xml:space="preserve"> i uključivanje</w:t>
      </w:r>
      <w:r w:rsidRPr="00930B49">
        <w:rPr>
          <w:rFonts w:ascii="Times New Roman" w:hAnsi="Times New Roman" w:cs="Times New Roman"/>
          <w:sz w:val="24"/>
          <w:szCs w:val="24"/>
          <w:shd w:val="clear" w:color="auto" w:fill="FFFFFF"/>
        </w:rPr>
        <w:t>m</w:t>
      </w:r>
      <w:r w:rsidR="009B518E" w:rsidRPr="00930B49">
        <w:rPr>
          <w:rFonts w:ascii="Times New Roman" w:hAnsi="Times New Roman" w:cs="Times New Roman"/>
          <w:sz w:val="24"/>
          <w:szCs w:val="24"/>
          <w:shd w:val="clear" w:color="auto" w:fill="FFFFFF"/>
        </w:rPr>
        <w:t>, spolja i iznutra, ulazi u zonu nejasnosti.</w:t>
      </w:r>
      <w:r w:rsidR="00CA103D" w:rsidRPr="00930B49">
        <w:rPr>
          <w:rStyle w:val="FootnoteReference"/>
          <w:rFonts w:ascii="Times New Roman" w:hAnsi="Times New Roman" w:cs="Times New Roman"/>
          <w:sz w:val="24"/>
          <w:szCs w:val="24"/>
          <w:shd w:val="clear" w:color="auto" w:fill="FFFFFF"/>
        </w:rPr>
        <w:footnoteReference w:id="7"/>
      </w:r>
      <w:r w:rsidR="003D0801" w:rsidRPr="00930B49">
        <w:rPr>
          <w:rFonts w:ascii="Times New Roman" w:hAnsi="Times New Roman" w:cs="Times New Roman"/>
          <w:sz w:val="24"/>
          <w:szCs w:val="24"/>
          <w:shd w:val="clear" w:color="auto" w:fill="FFFFFF"/>
        </w:rPr>
        <w:t xml:space="preserve"> Tako čovjek kao glavni protagonista </w:t>
      </w:r>
      <w:r w:rsidR="00D03FD5" w:rsidRPr="00930B49">
        <w:rPr>
          <w:rFonts w:ascii="Times New Roman" w:hAnsi="Times New Roman" w:cs="Times New Roman"/>
          <w:sz w:val="24"/>
          <w:szCs w:val="24"/>
          <w:shd w:val="clear" w:color="auto" w:fill="FFFFFF"/>
        </w:rPr>
        <w:t>biopolitike, njegov jezik kao</w:t>
      </w:r>
      <w:r w:rsidR="003D0801" w:rsidRPr="00930B49">
        <w:rPr>
          <w:rFonts w:ascii="Times New Roman" w:hAnsi="Times New Roman" w:cs="Times New Roman"/>
          <w:sz w:val="24"/>
          <w:szCs w:val="24"/>
          <w:shd w:val="clear" w:color="auto" w:fill="FFFFFF"/>
        </w:rPr>
        <w:t xml:space="preserve"> dio njega, njegovo</w:t>
      </w:r>
      <w:r w:rsidR="00D03FD5" w:rsidRPr="00930B49">
        <w:rPr>
          <w:rFonts w:ascii="Times New Roman" w:hAnsi="Times New Roman" w:cs="Times New Roman"/>
          <w:sz w:val="24"/>
          <w:szCs w:val="24"/>
          <w:shd w:val="clear" w:color="auto" w:fill="FFFFFF"/>
        </w:rPr>
        <w:t xml:space="preserve"> ponašanje</w:t>
      </w:r>
      <w:r w:rsidR="003D0801" w:rsidRPr="00930B49">
        <w:rPr>
          <w:rFonts w:ascii="Times New Roman" w:hAnsi="Times New Roman" w:cs="Times New Roman"/>
          <w:sz w:val="24"/>
          <w:szCs w:val="24"/>
          <w:shd w:val="clear" w:color="auto" w:fill="FFFFFF"/>
        </w:rPr>
        <w:t xml:space="preserve">, način na koji se predstavlja, oblači, reaguje, negoduje, </w:t>
      </w:r>
      <w:r w:rsidR="00D03FD5" w:rsidRPr="00930B49">
        <w:rPr>
          <w:rFonts w:ascii="Times New Roman" w:hAnsi="Times New Roman" w:cs="Times New Roman"/>
          <w:sz w:val="24"/>
          <w:szCs w:val="24"/>
          <w:shd w:val="clear" w:color="auto" w:fill="FFFFFF"/>
        </w:rPr>
        <w:t>svi ti aspekti utiču</w:t>
      </w:r>
      <w:r w:rsidR="009149BA" w:rsidRPr="00930B49">
        <w:rPr>
          <w:rFonts w:ascii="Times New Roman" w:hAnsi="Times New Roman" w:cs="Times New Roman"/>
          <w:sz w:val="24"/>
          <w:szCs w:val="24"/>
          <w:shd w:val="clear" w:color="auto" w:fill="FFFFFF"/>
        </w:rPr>
        <w:t xml:space="preserve"> na njegov život i u slučaju ne</w:t>
      </w:r>
      <w:r w:rsidR="00F24299" w:rsidRPr="00930B49">
        <w:rPr>
          <w:rFonts w:ascii="Times New Roman" w:hAnsi="Times New Roman" w:cs="Times New Roman"/>
          <w:sz w:val="24"/>
          <w:szCs w:val="24"/>
          <w:shd w:val="clear" w:color="auto" w:fill="FFFFFF"/>
        </w:rPr>
        <w:t>pristajanja u određeni okvir postaje marginiran, eliminisan.</w:t>
      </w:r>
      <w:r w:rsidR="00937DF6" w:rsidRPr="00930B49">
        <w:rPr>
          <w:rFonts w:ascii="Times New Roman" w:hAnsi="Times New Roman" w:cs="Times New Roman"/>
          <w:sz w:val="24"/>
          <w:szCs w:val="24"/>
          <w:shd w:val="clear" w:color="auto" w:fill="FFFFFF"/>
        </w:rPr>
        <w:t xml:space="preserve"> </w:t>
      </w:r>
      <w:r w:rsidR="006A14AE" w:rsidRPr="00930B49">
        <w:rPr>
          <w:rFonts w:ascii="Times New Roman" w:hAnsi="Times New Roman" w:cs="Times New Roman"/>
          <w:sz w:val="24"/>
          <w:szCs w:val="24"/>
          <w:shd w:val="clear" w:color="auto" w:fill="FFFFFF"/>
        </w:rPr>
        <w:t>U takvoj kontroli čovjek postaje otuđen, počinje da sumnja u stvarnost, ne vidi jasnu liniju</w:t>
      </w:r>
      <w:r w:rsidR="00237DB9" w:rsidRPr="00930B49">
        <w:rPr>
          <w:rFonts w:ascii="Times New Roman" w:hAnsi="Times New Roman" w:cs="Times New Roman"/>
          <w:sz w:val="24"/>
          <w:szCs w:val="24"/>
          <w:shd w:val="clear" w:color="auto" w:fill="FFFFFF"/>
        </w:rPr>
        <w:t xml:space="preserve"> između</w:t>
      </w:r>
      <w:r w:rsidR="006A14AE" w:rsidRPr="00930B49">
        <w:rPr>
          <w:rFonts w:ascii="Times New Roman" w:hAnsi="Times New Roman" w:cs="Times New Roman"/>
          <w:sz w:val="24"/>
          <w:szCs w:val="24"/>
          <w:shd w:val="clear" w:color="auto" w:fill="FFFFFF"/>
        </w:rPr>
        <w:t xml:space="preserve"> javnog i privatnog. </w:t>
      </w:r>
      <w:r w:rsidRPr="00930B49">
        <w:rPr>
          <w:rFonts w:ascii="Times New Roman" w:hAnsi="Times New Roman" w:cs="Times New Roman"/>
          <w:sz w:val="24"/>
          <w:szCs w:val="24"/>
          <w:shd w:val="clear" w:color="auto" w:fill="FFFFFF"/>
        </w:rPr>
        <w:t xml:space="preserve">Današnji </w:t>
      </w:r>
      <w:r w:rsidR="00976BDC" w:rsidRPr="00930B49">
        <w:rPr>
          <w:rFonts w:ascii="Times New Roman" w:hAnsi="Times New Roman" w:cs="Times New Roman"/>
          <w:sz w:val="24"/>
          <w:szCs w:val="24"/>
          <w:shd w:val="clear" w:color="auto" w:fill="FFFFFF"/>
        </w:rPr>
        <w:t>državni</w:t>
      </w:r>
      <w:r w:rsidRPr="00930B49">
        <w:rPr>
          <w:rFonts w:ascii="Times New Roman" w:hAnsi="Times New Roman" w:cs="Times New Roman"/>
          <w:sz w:val="24"/>
          <w:szCs w:val="24"/>
          <w:shd w:val="clear" w:color="auto" w:fill="FFFFFF"/>
        </w:rPr>
        <w:t xml:space="preserve"> </w:t>
      </w:r>
      <w:r w:rsidRPr="00930B49">
        <w:rPr>
          <w:rFonts w:ascii="Times New Roman" w:hAnsi="Times New Roman" w:cs="Times New Roman"/>
          <w:i/>
          <w:sz w:val="24"/>
          <w:szCs w:val="24"/>
          <w:shd w:val="clear" w:color="auto" w:fill="FFFFFF"/>
        </w:rPr>
        <w:t>aparat</w:t>
      </w:r>
      <w:r w:rsidRPr="00930B49">
        <w:rPr>
          <w:rFonts w:ascii="Times New Roman" w:hAnsi="Times New Roman" w:cs="Times New Roman"/>
          <w:sz w:val="24"/>
          <w:szCs w:val="24"/>
          <w:shd w:val="clear" w:color="auto" w:fill="FFFFFF"/>
        </w:rPr>
        <w:t xml:space="preserve"> funkcioniše tako što postojan</w:t>
      </w:r>
      <w:r w:rsidR="00D20254" w:rsidRPr="00930B49">
        <w:rPr>
          <w:rFonts w:ascii="Times New Roman" w:hAnsi="Times New Roman" w:cs="Times New Roman"/>
          <w:sz w:val="24"/>
          <w:szCs w:val="24"/>
          <w:shd w:val="clear" w:color="auto" w:fill="FFFFFF"/>
        </w:rPr>
        <w:t xml:space="preserve">jem država – </w:t>
      </w:r>
      <w:r w:rsidR="006A14AE" w:rsidRPr="00930B49">
        <w:rPr>
          <w:rFonts w:ascii="Times New Roman" w:hAnsi="Times New Roman" w:cs="Times New Roman"/>
          <w:sz w:val="24"/>
          <w:szCs w:val="24"/>
          <w:shd w:val="clear" w:color="auto" w:fill="FFFFFF"/>
        </w:rPr>
        <w:t>nacija, pojedinci su sh</w:t>
      </w:r>
      <w:r w:rsidRPr="00930B49">
        <w:rPr>
          <w:rFonts w:ascii="Times New Roman" w:hAnsi="Times New Roman" w:cs="Times New Roman"/>
          <w:sz w:val="24"/>
          <w:szCs w:val="24"/>
          <w:shd w:val="clear" w:color="auto" w:fill="FFFFFF"/>
        </w:rPr>
        <w:t xml:space="preserve">vaćeni kao zaštićeni pod tim odrednicama, isto kao što oni ljudi koji nisu rođeni </w:t>
      </w:r>
      <w:r w:rsidR="00003498">
        <w:rPr>
          <w:rFonts w:ascii="Times New Roman" w:hAnsi="Times New Roman" w:cs="Times New Roman"/>
          <w:sz w:val="24"/>
          <w:szCs w:val="24"/>
          <w:shd w:val="clear" w:color="auto" w:fill="FFFFFF"/>
        </w:rPr>
        <w:t>u nekoj</w:t>
      </w:r>
      <w:r w:rsidR="009149BA" w:rsidRPr="00930B49">
        <w:rPr>
          <w:rFonts w:ascii="Times New Roman" w:hAnsi="Times New Roman" w:cs="Times New Roman"/>
          <w:sz w:val="24"/>
          <w:szCs w:val="24"/>
          <w:shd w:val="clear" w:color="auto" w:fill="FFFFFF"/>
        </w:rPr>
        <w:t xml:space="preserve"> državi</w:t>
      </w:r>
      <w:r w:rsidRPr="00930B49">
        <w:rPr>
          <w:rFonts w:ascii="Times New Roman" w:hAnsi="Times New Roman" w:cs="Times New Roman"/>
          <w:sz w:val="24"/>
          <w:szCs w:val="24"/>
          <w:shd w:val="clear" w:color="auto" w:fill="FFFFFF"/>
        </w:rPr>
        <w:t xml:space="preserve"> </w:t>
      </w:r>
      <w:r w:rsidR="005A4FF1" w:rsidRPr="00930B49">
        <w:rPr>
          <w:rFonts w:ascii="Times New Roman" w:hAnsi="Times New Roman" w:cs="Times New Roman"/>
          <w:sz w:val="24"/>
          <w:szCs w:val="24"/>
          <w:shd w:val="clear" w:color="auto" w:fill="FFFFFF"/>
        </w:rPr>
        <w:t>i</w:t>
      </w:r>
      <w:r w:rsidRPr="00930B49">
        <w:rPr>
          <w:rFonts w:ascii="Times New Roman" w:hAnsi="Times New Roman" w:cs="Times New Roman"/>
          <w:sz w:val="24"/>
          <w:szCs w:val="24"/>
          <w:shd w:val="clear" w:color="auto" w:fill="FFFFFF"/>
        </w:rPr>
        <w:t xml:space="preserve"> nemaju pravo na njenu zaštitu.</w:t>
      </w:r>
      <w:r w:rsidR="000D25AE" w:rsidRPr="00930B49">
        <w:rPr>
          <w:rStyle w:val="FootnoteReference"/>
          <w:rFonts w:ascii="Times New Roman" w:hAnsi="Times New Roman" w:cs="Times New Roman"/>
          <w:sz w:val="24"/>
          <w:szCs w:val="24"/>
          <w:shd w:val="clear" w:color="auto" w:fill="FFFFFF"/>
        </w:rPr>
        <w:footnoteReference w:id="8"/>
      </w:r>
      <w:r w:rsidR="00731DF7" w:rsidRPr="00930B49">
        <w:rPr>
          <w:rFonts w:ascii="Times New Roman" w:hAnsi="Times New Roman" w:cs="Times New Roman"/>
          <w:sz w:val="24"/>
          <w:szCs w:val="24"/>
          <w:shd w:val="clear" w:color="auto" w:fill="FFFFFF"/>
        </w:rPr>
        <w:t xml:space="preserve"> </w:t>
      </w:r>
    </w:p>
    <w:p w:rsidR="00C27439" w:rsidRPr="00930B49" w:rsidRDefault="006A14AE" w:rsidP="003D1A1A">
      <w:pPr>
        <w:spacing w:line="360" w:lineRule="auto"/>
        <w:rPr>
          <w:rFonts w:ascii="Times New Roman" w:hAnsi="Times New Roman" w:cs="Times New Roman"/>
          <w:sz w:val="24"/>
          <w:szCs w:val="24"/>
          <w:lang w:val="bs-Latn-BA"/>
        </w:rPr>
      </w:pPr>
      <w:r w:rsidRPr="00930B49">
        <w:rPr>
          <w:rFonts w:ascii="Times New Roman" w:hAnsi="Times New Roman" w:cs="Times New Roman"/>
          <w:sz w:val="24"/>
          <w:szCs w:val="24"/>
          <w:lang w:val="bs-Latn-BA"/>
        </w:rPr>
        <w:t>Postavlja se pitanje da li je identifikacija na biološkom nivou u svakodnevnom životu, ili posjedovanje državljanstva neke države, paradigma nekadašnjih nacističkih logora?</w:t>
      </w:r>
    </w:p>
    <w:p w:rsidR="00582E8A" w:rsidRPr="00930B49" w:rsidRDefault="00582E8A" w:rsidP="003D1A1A">
      <w:pPr>
        <w:spacing w:line="360" w:lineRule="auto"/>
        <w:rPr>
          <w:rFonts w:ascii="Times New Roman" w:hAnsi="Times New Roman" w:cs="Times New Roman"/>
          <w:sz w:val="24"/>
          <w:szCs w:val="24"/>
          <w:lang w:val="bs-Latn-BA"/>
        </w:rPr>
      </w:pPr>
      <w:r w:rsidRPr="00930B49">
        <w:rPr>
          <w:rFonts w:ascii="Times New Roman" w:hAnsi="Times New Roman" w:cs="Times New Roman"/>
          <w:sz w:val="24"/>
          <w:szCs w:val="24"/>
          <w:lang w:val="bs-Latn-BA"/>
        </w:rPr>
        <w:lastRenderedPageBreak/>
        <w:t>Afirmacijom biopolitike, dolazi do pomjeranja i širenja odl</w:t>
      </w:r>
      <w:r w:rsidR="00930B49" w:rsidRPr="00930B49">
        <w:rPr>
          <w:rFonts w:ascii="Times New Roman" w:hAnsi="Times New Roman" w:cs="Times New Roman"/>
          <w:sz w:val="24"/>
          <w:szCs w:val="24"/>
          <w:lang w:val="bs-Latn-BA"/>
        </w:rPr>
        <w:t>uka o golom životu konstituiranim</w:t>
      </w:r>
      <w:r w:rsidRPr="00930B49">
        <w:rPr>
          <w:rFonts w:ascii="Times New Roman" w:hAnsi="Times New Roman" w:cs="Times New Roman"/>
          <w:sz w:val="24"/>
          <w:szCs w:val="24"/>
          <w:lang w:val="bs-Latn-BA"/>
        </w:rPr>
        <w:t xml:space="preserve"> od strane suverenosti na granicama izvanrednog stanja (stanje izuzetka). Ako odluka o životu postaje odluka o smrti a biopolitika preokreće se u tanatopolitiku, ta se granica danas ne pokazuje više kao fiksna granica između jasno razlučenih područja; ta granica suvereniteta je pomična crta koja prelazi u sve šira područja društvenog života u kojima suveren ulazi u sve bliži odnos ne samo sa pravnikom, nego i sa ljekarom, sručnjakom,svećenikom.</w:t>
      </w:r>
      <w:r w:rsidRPr="00930B49">
        <w:rPr>
          <w:rStyle w:val="FootnoteReference"/>
          <w:rFonts w:ascii="Times New Roman" w:hAnsi="Times New Roman" w:cs="Times New Roman"/>
          <w:sz w:val="24"/>
          <w:szCs w:val="24"/>
          <w:lang w:val="bs-Latn-BA"/>
        </w:rPr>
        <w:footnoteReference w:id="9"/>
      </w:r>
    </w:p>
    <w:p w:rsidR="009444EC" w:rsidRPr="00930B49" w:rsidRDefault="006A14AE" w:rsidP="003D1A1A">
      <w:pPr>
        <w:spacing w:line="360" w:lineRule="auto"/>
        <w:rPr>
          <w:rFonts w:ascii="Times New Roman" w:hAnsi="Times New Roman" w:cs="Times New Roman"/>
          <w:sz w:val="24"/>
          <w:szCs w:val="24"/>
          <w:lang w:val="bs-Latn-BA"/>
        </w:rPr>
      </w:pPr>
      <w:r w:rsidRPr="00930B49">
        <w:rPr>
          <w:rFonts w:ascii="Times New Roman" w:hAnsi="Times New Roman" w:cs="Times New Roman"/>
          <w:sz w:val="24"/>
          <w:szCs w:val="24"/>
          <w:lang w:val="bs-Latn-BA"/>
        </w:rPr>
        <w:t xml:space="preserve"> Koliko se sudski procesi od onih koje je Kafka opisao u knjizi </w:t>
      </w:r>
      <w:r w:rsidRPr="00930B49">
        <w:rPr>
          <w:rFonts w:ascii="Times New Roman" w:hAnsi="Times New Roman" w:cs="Times New Roman"/>
          <w:i/>
          <w:sz w:val="24"/>
          <w:szCs w:val="24"/>
          <w:lang w:val="bs-Latn-BA"/>
        </w:rPr>
        <w:t>Proces</w:t>
      </w:r>
      <w:r w:rsidRPr="00930B49">
        <w:rPr>
          <w:rFonts w:ascii="Times New Roman" w:hAnsi="Times New Roman" w:cs="Times New Roman"/>
          <w:sz w:val="24"/>
          <w:szCs w:val="24"/>
          <w:lang w:val="bs-Latn-BA"/>
        </w:rPr>
        <w:t xml:space="preserve"> razlikuju od današnjih, gdje je granica koja dijeli privatni i javni aspekt suvereniteta?</w:t>
      </w:r>
      <w:r w:rsidR="00910F05" w:rsidRPr="00930B49">
        <w:rPr>
          <w:rFonts w:ascii="Times New Roman" w:hAnsi="Times New Roman" w:cs="Times New Roman"/>
          <w:sz w:val="24"/>
          <w:szCs w:val="24"/>
          <w:lang w:val="bs-Latn-BA"/>
        </w:rPr>
        <w:t xml:space="preserve"> Goli život postaje novi politički subjekt, te iz te perspektive logor kao biopolit</w:t>
      </w:r>
      <w:r w:rsidR="00930B49" w:rsidRPr="00930B49">
        <w:rPr>
          <w:rFonts w:ascii="Times New Roman" w:hAnsi="Times New Roman" w:cs="Times New Roman"/>
          <w:sz w:val="24"/>
          <w:szCs w:val="24"/>
          <w:lang w:val="bs-Latn-BA"/>
        </w:rPr>
        <w:t>i</w:t>
      </w:r>
      <w:r w:rsidR="00910F05" w:rsidRPr="00930B49">
        <w:rPr>
          <w:rFonts w:ascii="Times New Roman" w:hAnsi="Times New Roman" w:cs="Times New Roman"/>
          <w:sz w:val="24"/>
          <w:szCs w:val="24"/>
          <w:lang w:val="bs-Latn-BA"/>
        </w:rPr>
        <w:t>čki prostor pokazuje se kao skrivena paradigma političkog prostora moderne, u kome aparatusi imaju suverenitet nad golim životom pojedinca od kojeg time prave svoje subjekte, koji su shodno tome manipulisani, upravljani.</w:t>
      </w:r>
      <w:r w:rsidRPr="00930B49">
        <w:rPr>
          <w:rFonts w:ascii="Times New Roman" w:hAnsi="Times New Roman" w:cs="Times New Roman"/>
          <w:sz w:val="24"/>
          <w:szCs w:val="24"/>
          <w:lang w:val="bs-Latn-BA"/>
        </w:rPr>
        <w:t xml:space="preserve"> Sloboda kao pravo svih građana ušutkana je konstantnim nadzorom, dakle potpunom uključenosti s jedne strane, dok sa druge strane potpunom isključenosti iz svake veze sa političkom moći u kojoj živi.</w:t>
      </w:r>
      <w:r w:rsidR="00910F05" w:rsidRPr="00930B49">
        <w:rPr>
          <w:rFonts w:ascii="Times New Roman" w:hAnsi="Times New Roman" w:cs="Times New Roman"/>
          <w:sz w:val="24"/>
          <w:szCs w:val="24"/>
          <w:lang w:val="bs-Latn-BA"/>
        </w:rPr>
        <w:t xml:space="preserve"> </w:t>
      </w:r>
    </w:p>
    <w:p w:rsidR="00751051" w:rsidRPr="00930B49" w:rsidRDefault="00910F05" w:rsidP="003D1A1A">
      <w:pPr>
        <w:spacing w:before="0" w:beforeAutospacing="0" w:after="0" w:afterAutospacing="0" w:line="360" w:lineRule="auto"/>
        <w:jc w:val="right"/>
        <w:rPr>
          <w:rFonts w:ascii="Times New Roman" w:hAnsi="Times New Roman" w:cs="Times New Roman"/>
          <w:sz w:val="24"/>
          <w:szCs w:val="24"/>
          <w:lang w:val="bs-Latn-BA"/>
        </w:rPr>
      </w:pPr>
      <w:r w:rsidRPr="00930B49">
        <w:rPr>
          <w:rFonts w:ascii="Times New Roman" w:hAnsi="Times New Roman" w:cs="Times New Roman"/>
          <w:sz w:val="24"/>
          <w:szCs w:val="24"/>
          <w:lang w:val="bs-Latn-BA"/>
        </w:rPr>
        <w:br/>
        <w:t>M</w:t>
      </w:r>
      <w:r w:rsidR="00751051" w:rsidRPr="00930B49">
        <w:rPr>
          <w:rFonts w:ascii="Times New Roman" w:hAnsi="Times New Roman" w:cs="Times New Roman"/>
          <w:sz w:val="24"/>
          <w:szCs w:val="24"/>
          <w:shd w:val="clear" w:color="auto" w:fill="FFFFFF"/>
        </w:rPr>
        <w:t xml:space="preserve">ilica Bilanović </w:t>
      </w:r>
    </w:p>
    <w:p w:rsidR="00751051" w:rsidRPr="00930B49" w:rsidRDefault="00751051" w:rsidP="003D1A1A">
      <w:pPr>
        <w:spacing w:before="0" w:beforeAutospacing="0" w:after="0" w:afterAutospacing="0" w:line="360" w:lineRule="auto"/>
        <w:ind w:left="0"/>
        <w:jc w:val="right"/>
        <w:rPr>
          <w:rFonts w:ascii="Times New Roman" w:hAnsi="Times New Roman" w:cs="Times New Roman"/>
          <w:sz w:val="24"/>
          <w:szCs w:val="24"/>
          <w:shd w:val="clear" w:color="auto" w:fill="FFFFFF"/>
        </w:rPr>
      </w:pPr>
      <w:r w:rsidRPr="00930B49">
        <w:rPr>
          <w:rFonts w:ascii="Times New Roman" w:hAnsi="Times New Roman" w:cs="Times New Roman"/>
          <w:sz w:val="24"/>
          <w:szCs w:val="24"/>
          <w:shd w:val="clear" w:color="auto" w:fill="FFFFFF"/>
        </w:rPr>
        <w:t>5.12.2018.</w:t>
      </w:r>
    </w:p>
    <w:p w:rsidR="006A14AE" w:rsidRPr="00930B49" w:rsidRDefault="006A14AE" w:rsidP="003D1A1A">
      <w:pPr>
        <w:spacing w:before="0" w:beforeAutospacing="0" w:after="0" w:afterAutospacing="0" w:line="360" w:lineRule="auto"/>
        <w:ind w:left="0"/>
        <w:rPr>
          <w:rFonts w:ascii="Times New Roman" w:hAnsi="Times New Roman" w:cs="Times New Roman"/>
          <w:sz w:val="24"/>
          <w:szCs w:val="24"/>
          <w:shd w:val="clear" w:color="auto" w:fill="FFFFFF"/>
        </w:rPr>
      </w:pPr>
    </w:p>
    <w:sectPr w:rsidR="006A14AE" w:rsidRPr="00930B49" w:rsidSect="009B0B0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55C" w:rsidRDefault="00A3655C" w:rsidP="00634B51">
      <w:pPr>
        <w:spacing w:before="0" w:after="0" w:line="240" w:lineRule="auto"/>
      </w:pPr>
      <w:r>
        <w:separator/>
      </w:r>
    </w:p>
  </w:endnote>
  <w:endnote w:type="continuationSeparator" w:id="1">
    <w:p w:rsidR="00A3655C" w:rsidRDefault="00A3655C" w:rsidP="00634B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55C" w:rsidRDefault="00A3655C" w:rsidP="00634B51">
      <w:pPr>
        <w:spacing w:before="0" w:after="0" w:line="240" w:lineRule="auto"/>
      </w:pPr>
      <w:r>
        <w:separator/>
      </w:r>
    </w:p>
  </w:footnote>
  <w:footnote w:type="continuationSeparator" w:id="1">
    <w:p w:rsidR="00A3655C" w:rsidRDefault="00A3655C" w:rsidP="00634B51">
      <w:pPr>
        <w:spacing w:before="0" w:after="0" w:line="240" w:lineRule="auto"/>
      </w:pPr>
      <w:r>
        <w:continuationSeparator/>
      </w:r>
    </w:p>
  </w:footnote>
  <w:footnote w:id="2">
    <w:p w:rsidR="00C4572D" w:rsidRPr="00930B49" w:rsidRDefault="00C4572D" w:rsidP="00C4572D">
      <w:pPr>
        <w:pStyle w:val="FootnoteText"/>
        <w:spacing w:before="100" w:after="100"/>
        <w:rPr>
          <w:rFonts w:ascii="Times New Roman" w:hAnsi="Times New Roman" w:cs="Times New Roman"/>
          <w:lang w:val="bs-Latn-BA"/>
        </w:rPr>
      </w:pPr>
      <w:r w:rsidRPr="00930B49">
        <w:rPr>
          <w:rStyle w:val="FootnoteReference"/>
          <w:rFonts w:ascii="Times New Roman" w:hAnsi="Times New Roman" w:cs="Times New Roman"/>
        </w:rPr>
        <w:footnoteRef/>
      </w:r>
      <w:r w:rsidRPr="00930B49">
        <w:rPr>
          <w:rFonts w:ascii="Times New Roman" w:hAnsi="Times New Roman" w:cs="Times New Roman"/>
        </w:rPr>
        <w:t xml:space="preserve"> Giorgio Agamben, </w:t>
      </w:r>
      <w:r w:rsidRPr="00930B49">
        <w:rPr>
          <w:rFonts w:ascii="Times New Roman" w:hAnsi="Times New Roman" w:cs="Times New Roman"/>
          <w:i/>
        </w:rPr>
        <w:t>What is an apparatus?</w:t>
      </w:r>
      <w:r w:rsidRPr="00930B49">
        <w:rPr>
          <w:rFonts w:ascii="Times New Roman" w:hAnsi="Times New Roman" w:cs="Times New Roman"/>
        </w:rPr>
        <w:t xml:space="preserve"> Translated by David Kishik and Stefan Pedatella </w:t>
      </w:r>
      <w:r w:rsidRPr="00930B49">
        <w:rPr>
          <w:rFonts w:ascii="Times New Roman" w:hAnsi="Times New Roman" w:cs="Times New Roman"/>
          <w:shd w:val="clear" w:color="auto" w:fill="FFFFFF"/>
        </w:rPr>
        <w:t>(Stanford: Stanford University Press, 2010), 13-14.</w:t>
      </w:r>
    </w:p>
  </w:footnote>
  <w:footnote w:id="3">
    <w:p w:rsidR="00660034" w:rsidRPr="00930B49" w:rsidRDefault="00660034" w:rsidP="00660034">
      <w:pPr>
        <w:pStyle w:val="FootnoteText"/>
        <w:spacing w:before="100" w:after="100"/>
        <w:rPr>
          <w:rFonts w:ascii="Times New Roman" w:hAnsi="Times New Roman" w:cs="Times New Roman"/>
          <w:lang w:val="bs-Latn-BA"/>
        </w:rPr>
      </w:pPr>
      <w:r w:rsidRPr="00930B49">
        <w:rPr>
          <w:rStyle w:val="FootnoteReference"/>
          <w:rFonts w:ascii="Times New Roman" w:hAnsi="Times New Roman" w:cs="Times New Roman"/>
        </w:rPr>
        <w:footnoteRef/>
      </w:r>
      <w:r w:rsidRPr="00930B49">
        <w:rPr>
          <w:rFonts w:ascii="Times New Roman" w:hAnsi="Times New Roman" w:cs="Times New Roman"/>
        </w:rPr>
        <w:t xml:space="preserve"> The fact is that according to all indications. apparatuses are nor a mere accident in which humans are caught by chance, but rather are rooted in the very process of "humanization" that made "humans" out of the animals we classify under the rubric Homo sapiens. Agamben, What is an Apparatus ?, Translated by David Kishik and Stefan Pedatella </w:t>
      </w:r>
      <w:r w:rsidRPr="00930B49">
        <w:rPr>
          <w:rFonts w:ascii="Times New Roman" w:hAnsi="Times New Roman" w:cs="Times New Roman"/>
          <w:shd w:val="clear" w:color="auto" w:fill="FFFFFF"/>
        </w:rPr>
        <w:t>(Stanford: Stanford University Press, 2010)</w:t>
      </w:r>
    </w:p>
  </w:footnote>
  <w:footnote w:id="4">
    <w:p w:rsidR="000D25AE" w:rsidRPr="00930B49" w:rsidRDefault="000D25AE">
      <w:pPr>
        <w:pStyle w:val="FootnoteText"/>
        <w:rPr>
          <w:rFonts w:ascii="Times New Roman" w:hAnsi="Times New Roman" w:cs="Times New Roman"/>
          <w:lang w:val="bs-Latn-BA"/>
        </w:rPr>
      </w:pPr>
      <w:r w:rsidRPr="00930B49">
        <w:rPr>
          <w:rStyle w:val="FootnoteReference"/>
          <w:rFonts w:ascii="Times New Roman" w:hAnsi="Times New Roman" w:cs="Times New Roman"/>
        </w:rPr>
        <w:footnoteRef/>
      </w:r>
      <w:r w:rsidRPr="00930B49">
        <w:rPr>
          <w:rFonts w:ascii="Times New Roman" w:hAnsi="Times New Roman" w:cs="Times New Roman"/>
        </w:rPr>
        <w:t xml:space="preserve"> </w:t>
      </w:r>
      <w:r w:rsidR="001B5BEE" w:rsidRPr="00930B49">
        <w:rPr>
          <w:rFonts w:ascii="Times New Roman" w:hAnsi="Times New Roman" w:cs="Times New Roman"/>
        </w:rPr>
        <w:t xml:space="preserve">Agamben, </w:t>
      </w:r>
      <w:r w:rsidR="001B5BEE" w:rsidRPr="00930B49">
        <w:rPr>
          <w:rFonts w:ascii="Times New Roman" w:hAnsi="Times New Roman" w:cs="Times New Roman"/>
          <w:i/>
        </w:rPr>
        <w:t>What is an apparatus?,23.</w:t>
      </w:r>
    </w:p>
  </w:footnote>
  <w:footnote w:id="5">
    <w:p w:rsidR="00A21A06" w:rsidRPr="00930B49" w:rsidRDefault="00A21A06" w:rsidP="00A21A06">
      <w:pPr>
        <w:pStyle w:val="FootnoteText"/>
        <w:spacing w:before="100" w:after="100"/>
        <w:rPr>
          <w:rFonts w:ascii="Times New Roman" w:hAnsi="Times New Roman" w:cs="Times New Roman"/>
          <w:lang w:val="bs-Latn-BA"/>
        </w:rPr>
      </w:pPr>
      <w:r w:rsidRPr="00930B49">
        <w:rPr>
          <w:rStyle w:val="FootnoteReference"/>
          <w:rFonts w:ascii="Times New Roman" w:hAnsi="Times New Roman" w:cs="Times New Roman"/>
        </w:rPr>
        <w:footnoteRef/>
      </w:r>
      <w:r w:rsidRPr="00930B49">
        <w:rPr>
          <w:rFonts w:ascii="Times New Roman" w:hAnsi="Times New Roman" w:cs="Times New Roman"/>
        </w:rPr>
        <w:t xml:space="preserve"> Agamben, </w:t>
      </w:r>
      <w:r w:rsidRPr="00930B49">
        <w:rPr>
          <w:rFonts w:ascii="Times New Roman" w:hAnsi="Times New Roman" w:cs="Times New Roman"/>
          <w:i/>
        </w:rPr>
        <w:t>Homo sacer: suverena moć i goli život</w:t>
      </w:r>
      <w:r w:rsidR="00B931EE">
        <w:rPr>
          <w:rFonts w:ascii="Times New Roman" w:hAnsi="Times New Roman" w:cs="Times New Roman"/>
        </w:rPr>
        <w:t>, 68.</w:t>
      </w:r>
    </w:p>
  </w:footnote>
  <w:footnote w:id="6">
    <w:p w:rsidR="002068CE" w:rsidRPr="00930B49" w:rsidRDefault="002068CE" w:rsidP="00660034">
      <w:pPr>
        <w:pStyle w:val="FootnoteText"/>
        <w:spacing w:before="100" w:after="100"/>
        <w:rPr>
          <w:rFonts w:ascii="Times New Roman" w:hAnsi="Times New Roman" w:cs="Times New Roman"/>
          <w:lang w:val="bs-Latn-BA"/>
        </w:rPr>
      </w:pPr>
      <w:r w:rsidRPr="00930B49">
        <w:rPr>
          <w:rStyle w:val="FootnoteReference"/>
          <w:rFonts w:ascii="Times New Roman" w:hAnsi="Times New Roman" w:cs="Times New Roman"/>
        </w:rPr>
        <w:footnoteRef/>
      </w:r>
      <w:r w:rsidRPr="00930B49">
        <w:rPr>
          <w:rFonts w:ascii="Times New Roman" w:hAnsi="Times New Roman" w:cs="Times New Roman"/>
        </w:rPr>
        <w:t xml:space="preserve"> Giorgio Agamben, </w:t>
      </w:r>
      <w:r w:rsidRPr="00930B49">
        <w:rPr>
          <w:rFonts w:ascii="Times New Roman" w:hAnsi="Times New Roman" w:cs="Times New Roman"/>
          <w:i/>
        </w:rPr>
        <w:t>Homo sacer: suverena moć i goli život</w:t>
      </w:r>
      <w:r w:rsidRPr="00930B49">
        <w:rPr>
          <w:rFonts w:ascii="Times New Roman" w:hAnsi="Times New Roman" w:cs="Times New Roman"/>
        </w:rPr>
        <w:t>, (Torino 1995), sa italijanskog preveo Mario Kopić, (Multim</w:t>
      </w:r>
      <w:r w:rsidR="00B931EE">
        <w:rPr>
          <w:rFonts w:ascii="Times New Roman" w:hAnsi="Times New Roman" w:cs="Times New Roman"/>
        </w:rPr>
        <w:t>edijalni institut Zagreb 2006).</w:t>
      </w:r>
    </w:p>
  </w:footnote>
  <w:footnote w:id="7">
    <w:p w:rsidR="002068CE" w:rsidRPr="00930B49" w:rsidRDefault="002068CE" w:rsidP="00660034">
      <w:pPr>
        <w:pStyle w:val="FootnoteText"/>
        <w:spacing w:before="100" w:after="100"/>
        <w:rPr>
          <w:rFonts w:ascii="Times New Roman" w:hAnsi="Times New Roman" w:cs="Times New Roman"/>
          <w:lang w:val="bs-Latn-BA"/>
        </w:rPr>
      </w:pPr>
      <w:r w:rsidRPr="00930B49">
        <w:rPr>
          <w:rStyle w:val="FootnoteReference"/>
          <w:rFonts w:ascii="Times New Roman" w:hAnsi="Times New Roman" w:cs="Times New Roman"/>
        </w:rPr>
        <w:footnoteRef/>
      </w:r>
      <w:r w:rsidRPr="00930B49">
        <w:rPr>
          <w:rFonts w:ascii="Times New Roman" w:hAnsi="Times New Roman" w:cs="Times New Roman"/>
        </w:rPr>
        <w:t xml:space="preserve"> Agamben, </w:t>
      </w:r>
      <w:r w:rsidRPr="00930B49">
        <w:rPr>
          <w:rFonts w:ascii="Times New Roman" w:hAnsi="Times New Roman" w:cs="Times New Roman"/>
          <w:i/>
        </w:rPr>
        <w:t>Homo sacer: suverena moć i goli život</w:t>
      </w:r>
      <w:r w:rsidRPr="00930B49">
        <w:rPr>
          <w:rFonts w:ascii="Times New Roman" w:hAnsi="Times New Roman" w:cs="Times New Roman"/>
        </w:rPr>
        <w:t>; 7.</w:t>
      </w:r>
    </w:p>
  </w:footnote>
  <w:footnote w:id="8">
    <w:p w:rsidR="00857354" w:rsidRPr="00930B49" w:rsidRDefault="000D25AE" w:rsidP="00857354">
      <w:pPr>
        <w:pStyle w:val="FootnoteText"/>
        <w:rPr>
          <w:rFonts w:ascii="Times New Roman" w:hAnsi="Times New Roman" w:cs="Times New Roman"/>
        </w:rPr>
      </w:pPr>
      <w:r w:rsidRPr="00930B49">
        <w:rPr>
          <w:rStyle w:val="FootnoteReference"/>
          <w:rFonts w:ascii="Times New Roman" w:hAnsi="Times New Roman" w:cs="Times New Roman"/>
        </w:rPr>
        <w:footnoteRef/>
      </w:r>
      <w:r w:rsidRPr="00930B49">
        <w:rPr>
          <w:rFonts w:ascii="Times New Roman" w:hAnsi="Times New Roman" w:cs="Times New Roman"/>
        </w:rPr>
        <w:t xml:space="preserve"> </w:t>
      </w:r>
      <w:r w:rsidR="00D20254" w:rsidRPr="00930B49">
        <w:rPr>
          <w:rFonts w:ascii="Times New Roman" w:hAnsi="Times New Roman" w:cs="Times New Roman"/>
        </w:rPr>
        <w:t>Hannah Arendt je peto poglavlje svoje knjige o imeprijalizmu, posvećeno problem</w:t>
      </w:r>
      <w:r w:rsidR="009444EC" w:rsidRPr="00930B49">
        <w:rPr>
          <w:rFonts w:ascii="Times New Roman" w:hAnsi="Times New Roman" w:cs="Times New Roman"/>
        </w:rPr>
        <w:t>u</w:t>
      </w:r>
      <w:r w:rsidR="00D20254" w:rsidRPr="00930B49">
        <w:rPr>
          <w:rFonts w:ascii="Times New Roman" w:hAnsi="Times New Roman" w:cs="Times New Roman"/>
        </w:rPr>
        <w:t xml:space="preserve"> izbjeglica, naslovila </w:t>
      </w:r>
      <w:r w:rsidR="00D20254" w:rsidRPr="00B931EE">
        <w:rPr>
          <w:rFonts w:ascii="Times New Roman" w:hAnsi="Times New Roman" w:cs="Times New Roman"/>
          <w:i/>
        </w:rPr>
        <w:t>Propast Države</w:t>
      </w:r>
      <w:r w:rsidR="00857354" w:rsidRPr="00B931EE">
        <w:rPr>
          <w:rFonts w:ascii="Times New Roman" w:hAnsi="Times New Roman" w:cs="Times New Roman"/>
          <w:i/>
        </w:rPr>
        <w:t>-nacije</w:t>
      </w:r>
      <w:r w:rsidR="00D20254" w:rsidRPr="00B931EE">
        <w:rPr>
          <w:rFonts w:ascii="Times New Roman" w:hAnsi="Times New Roman" w:cs="Times New Roman"/>
          <w:i/>
        </w:rPr>
        <w:t xml:space="preserve"> i kraj čovjeka</w:t>
      </w:r>
      <w:r w:rsidR="00857354" w:rsidRPr="00930B49">
        <w:rPr>
          <w:rFonts w:ascii="Times New Roman" w:hAnsi="Times New Roman" w:cs="Times New Roman"/>
        </w:rPr>
        <w:t>…”Koncepcija ljudskih prava utemeljena na pretpostavljenoj egzistenciji ljudskog bića kao takvog, slomila se u samom trenutku kad su se oni koji su tvrdili da vjeruju u nju prvi put suočili s ljudima koji su doista izgubili sve ostale kvalitete I posebne odnose – osim što su još uvijek bili ljudi".U sistemu Države-nacije, takozvana se sveta I neotuđiva prava čovjeka pokazuju lišenima bilo kakve zaštite I bilo kakve realnosti u onom trenutku u kojem ih nije moguće predstaviti kao prava državljanina neke države. Agamben, Homo Sacer,</w:t>
      </w:r>
      <w:r w:rsidR="00B931EE">
        <w:rPr>
          <w:rFonts w:ascii="Times New Roman" w:hAnsi="Times New Roman" w:cs="Times New Roman"/>
        </w:rPr>
        <w:t xml:space="preserve"> </w:t>
      </w:r>
      <w:r w:rsidR="00857354" w:rsidRPr="00930B49">
        <w:rPr>
          <w:rFonts w:ascii="Times New Roman" w:hAnsi="Times New Roman" w:cs="Times New Roman"/>
        </w:rPr>
        <w:t>109.</w:t>
      </w:r>
    </w:p>
  </w:footnote>
  <w:footnote w:id="9">
    <w:p w:rsidR="00582E8A" w:rsidRPr="00930B49" w:rsidRDefault="00582E8A">
      <w:pPr>
        <w:pStyle w:val="FootnoteText"/>
        <w:rPr>
          <w:rFonts w:ascii="Times New Roman" w:hAnsi="Times New Roman" w:cs="Times New Roman"/>
          <w:lang w:val="bs-Latn-BA"/>
        </w:rPr>
      </w:pPr>
      <w:r w:rsidRPr="00930B49">
        <w:rPr>
          <w:rStyle w:val="FootnoteReference"/>
          <w:rFonts w:ascii="Times New Roman" w:hAnsi="Times New Roman" w:cs="Times New Roman"/>
        </w:rPr>
        <w:footnoteRef/>
      </w:r>
      <w:r w:rsidRPr="00930B49">
        <w:rPr>
          <w:rFonts w:ascii="Times New Roman" w:hAnsi="Times New Roman" w:cs="Times New Roman"/>
        </w:rPr>
        <w:t xml:space="preserve"> </w:t>
      </w:r>
      <w:r w:rsidR="009444EC" w:rsidRPr="00930B49">
        <w:rPr>
          <w:rFonts w:ascii="Times New Roman" w:hAnsi="Times New Roman" w:cs="Times New Roman"/>
        </w:rPr>
        <w:t xml:space="preserve">Agamben, </w:t>
      </w:r>
      <w:r w:rsidR="00B931EE" w:rsidRPr="00930B49">
        <w:rPr>
          <w:rFonts w:ascii="Times New Roman" w:hAnsi="Times New Roman" w:cs="Times New Roman"/>
        </w:rPr>
        <w:t xml:space="preserve">logor kao biopolitička paradigma </w:t>
      </w:r>
      <w:r w:rsidR="00B931EE">
        <w:rPr>
          <w:rFonts w:ascii="Times New Roman" w:hAnsi="Times New Roman" w:cs="Times New Roman"/>
        </w:rPr>
        <w:t>moderne,</w:t>
      </w:r>
      <w:r w:rsidR="00B931EE" w:rsidRPr="00930B49">
        <w:rPr>
          <w:rFonts w:ascii="Times New Roman" w:hAnsi="Times New Roman" w:cs="Times New Roman"/>
          <w:i/>
        </w:rPr>
        <w:t xml:space="preserve"> </w:t>
      </w:r>
      <w:r w:rsidR="009444EC" w:rsidRPr="00930B49">
        <w:rPr>
          <w:rFonts w:ascii="Times New Roman" w:hAnsi="Times New Roman" w:cs="Times New Roman"/>
          <w:i/>
        </w:rPr>
        <w:t>Homo sacer: suverena moć i goli život</w:t>
      </w:r>
      <w:r w:rsidR="00B931EE">
        <w:rPr>
          <w:rFonts w:ascii="Times New Roman" w:hAnsi="Times New Roman" w:cs="Times New Roman"/>
        </w:rPr>
        <w:t>…,op.cit.,</w:t>
      </w:r>
      <w:r w:rsidR="009444EC" w:rsidRPr="00930B49">
        <w:rPr>
          <w:rFonts w:ascii="Times New Roman" w:hAnsi="Times New Roman" w:cs="Times New Roman"/>
        </w:rPr>
        <w:t xml:space="preserve"> 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000C2"/>
    <w:multiLevelType w:val="hybridMultilevel"/>
    <w:tmpl w:val="873C7C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A0944"/>
    <w:rsid w:val="00003498"/>
    <w:rsid w:val="00025089"/>
    <w:rsid w:val="00076CB4"/>
    <w:rsid w:val="000940A8"/>
    <w:rsid w:val="000A1A25"/>
    <w:rsid w:val="000A1B5A"/>
    <w:rsid w:val="000D1C17"/>
    <w:rsid w:val="000D25AE"/>
    <w:rsid w:val="001227BA"/>
    <w:rsid w:val="00122AE2"/>
    <w:rsid w:val="001B5BEE"/>
    <w:rsid w:val="001C025F"/>
    <w:rsid w:val="00200FD8"/>
    <w:rsid w:val="002068CE"/>
    <w:rsid w:val="00237DB9"/>
    <w:rsid w:val="002C3782"/>
    <w:rsid w:val="003A0944"/>
    <w:rsid w:val="003B25B3"/>
    <w:rsid w:val="003C49E6"/>
    <w:rsid w:val="003D0801"/>
    <w:rsid w:val="003D1A1A"/>
    <w:rsid w:val="003E09FA"/>
    <w:rsid w:val="003E56F4"/>
    <w:rsid w:val="004125E1"/>
    <w:rsid w:val="004217F7"/>
    <w:rsid w:val="00424D57"/>
    <w:rsid w:val="004754A6"/>
    <w:rsid w:val="004A65EB"/>
    <w:rsid w:val="004A6FB5"/>
    <w:rsid w:val="004C06AB"/>
    <w:rsid w:val="004F0CB4"/>
    <w:rsid w:val="004F53CA"/>
    <w:rsid w:val="005266CB"/>
    <w:rsid w:val="00582E8A"/>
    <w:rsid w:val="00597EA9"/>
    <w:rsid w:val="005A4FF1"/>
    <w:rsid w:val="005A6422"/>
    <w:rsid w:val="005A7274"/>
    <w:rsid w:val="005E4E13"/>
    <w:rsid w:val="005F1F80"/>
    <w:rsid w:val="005F6DD4"/>
    <w:rsid w:val="00634B51"/>
    <w:rsid w:val="00660034"/>
    <w:rsid w:val="0066120D"/>
    <w:rsid w:val="006A14AE"/>
    <w:rsid w:val="006C3B66"/>
    <w:rsid w:val="007003DC"/>
    <w:rsid w:val="0070236B"/>
    <w:rsid w:val="00731DF7"/>
    <w:rsid w:val="00751051"/>
    <w:rsid w:val="00775DFA"/>
    <w:rsid w:val="007A31CA"/>
    <w:rsid w:val="007B599C"/>
    <w:rsid w:val="007C0B0F"/>
    <w:rsid w:val="007D630A"/>
    <w:rsid w:val="007F77B5"/>
    <w:rsid w:val="00803C97"/>
    <w:rsid w:val="00805367"/>
    <w:rsid w:val="00805E12"/>
    <w:rsid w:val="00807EF6"/>
    <w:rsid w:val="0082248B"/>
    <w:rsid w:val="00857354"/>
    <w:rsid w:val="0090798F"/>
    <w:rsid w:val="00910F05"/>
    <w:rsid w:val="009149BA"/>
    <w:rsid w:val="00923D90"/>
    <w:rsid w:val="00930B49"/>
    <w:rsid w:val="00937DF6"/>
    <w:rsid w:val="009444EC"/>
    <w:rsid w:val="00952BEB"/>
    <w:rsid w:val="00964A4C"/>
    <w:rsid w:val="00976BDC"/>
    <w:rsid w:val="00983D16"/>
    <w:rsid w:val="009B0B0E"/>
    <w:rsid w:val="009B518E"/>
    <w:rsid w:val="009D2D6D"/>
    <w:rsid w:val="00A21A06"/>
    <w:rsid w:val="00A22DA9"/>
    <w:rsid w:val="00A3655C"/>
    <w:rsid w:val="00A72261"/>
    <w:rsid w:val="00A8052D"/>
    <w:rsid w:val="00A97F52"/>
    <w:rsid w:val="00AC1BE3"/>
    <w:rsid w:val="00AF2DF7"/>
    <w:rsid w:val="00B04ED1"/>
    <w:rsid w:val="00B05949"/>
    <w:rsid w:val="00B931EE"/>
    <w:rsid w:val="00BE267B"/>
    <w:rsid w:val="00BE3B8C"/>
    <w:rsid w:val="00C03446"/>
    <w:rsid w:val="00C06B42"/>
    <w:rsid w:val="00C11C7A"/>
    <w:rsid w:val="00C15C5A"/>
    <w:rsid w:val="00C27439"/>
    <w:rsid w:val="00C4572D"/>
    <w:rsid w:val="00C47679"/>
    <w:rsid w:val="00C844E1"/>
    <w:rsid w:val="00CA103D"/>
    <w:rsid w:val="00CA5F35"/>
    <w:rsid w:val="00CF4386"/>
    <w:rsid w:val="00D03FD5"/>
    <w:rsid w:val="00D20254"/>
    <w:rsid w:val="00D66E6C"/>
    <w:rsid w:val="00D7518A"/>
    <w:rsid w:val="00D76F7E"/>
    <w:rsid w:val="00D905AA"/>
    <w:rsid w:val="00DA5095"/>
    <w:rsid w:val="00E06661"/>
    <w:rsid w:val="00E92F22"/>
    <w:rsid w:val="00EA655B"/>
    <w:rsid w:val="00ED7422"/>
    <w:rsid w:val="00F17F8E"/>
    <w:rsid w:val="00F23F06"/>
    <w:rsid w:val="00F24299"/>
    <w:rsid w:val="00F30A4A"/>
    <w:rsid w:val="00F629DB"/>
    <w:rsid w:val="00F63054"/>
    <w:rsid w:val="00F76A9B"/>
    <w:rsid w:val="00F80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36" w:lineRule="auto"/>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0E"/>
  </w:style>
  <w:style w:type="paragraph" w:styleId="Heading1">
    <w:name w:val="heading 1"/>
    <w:basedOn w:val="Normal"/>
    <w:next w:val="Normal"/>
    <w:link w:val="Heading1Char"/>
    <w:uiPriority w:val="9"/>
    <w:qFormat/>
    <w:rsid w:val="0085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73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DF7"/>
    <w:pPr>
      <w:spacing w:before="0" w:beforeAutospacing="0" w:after="0" w:afterAutospacing="0" w:line="240" w:lineRule="auto"/>
      <w:ind w:left="0" w:right="0"/>
      <w:jc w:val="left"/>
    </w:pPr>
  </w:style>
  <w:style w:type="paragraph" w:styleId="BalloonText">
    <w:name w:val="Balloon Text"/>
    <w:basedOn w:val="Normal"/>
    <w:link w:val="BalloonTextChar"/>
    <w:uiPriority w:val="99"/>
    <w:semiHidden/>
    <w:unhideWhenUsed/>
    <w:rsid w:val="00AF2D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F7"/>
    <w:rPr>
      <w:rFonts w:ascii="Tahoma" w:hAnsi="Tahoma" w:cs="Tahoma"/>
      <w:sz w:val="16"/>
      <w:szCs w:val="16"/>
    </w:rPr>
  </w:style>
  <w:style w:type="paragraph" w:styleId="EndnoteText">
    <w:name w:val="endnote text"/>
    <w:basedOn w:val="Normal"/>
    <w:link w:val="EndnoteTextChar"/>
    <w:uiPriority w:val="99"/>
    <w:semiHidden/>
    <w:unhideWhenUsed/>
    <w:rsid w:val="00634B5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34B51"/>
    <w:rPr>
      <w:sz w:val="20"/>
      <w:szCs w:val="20"/>
    </w:rPr>
  </w:style>
  <w:style w:type="character" w:styleId="EndnoteReference">
    <w:name w:val="endnote reference"/>
    <w:basedOn w:val="DefaultParagraphFont"/>
    <w:uiPriority w:val="99"/>
    <w:semiHidden/>
    <w:unhideWhenUsed/>
    <w:rsid w:val="00634B51"/>
    <w:rPr>
      <w:vertAlign w:val="superscript"/>
    </w:rPr>
  </w:style>
  <w:style w:type="paragraph" w:styleId="FootnoteText">
    <w:name w:val="footnote text"/>
    <w:basedOn w:val="Normal"/>
    <w:link w:val="FootnoteTextChar"/>
    <w:uiPriority w:val="99"/>
    <w:semiHidden/>
    <w:unhideWhenUsed/>
    <w:rsid w:val="00634B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34B51"/>
    <w:rPr>
      <w:sz w:val="20"/>
      <w:szCs w:val="20"/>
    </w:rPr>
  </w:style>
  <w:style w:type="character" w:styleId="FootnoteReference">
    <w:name w:val="footnote reference"/>
    <w:basedOn w:val="DefaultParagraphFont"/>
    <w:uiPriority w:val="99"/>
    <w:semiHidden/>
    <w:unhideWhenUsed/>
    <w:rsid w:val="00634B51"/>
    <w:rPr>
      <w:vertAlign w:val="superscript"/>
    </w:rPr>
  </w:style>
  <w:style w:type="character" w:styleId="Hyperlink">
    <w:name w:val="Hyperlink"/>
    <w:basedOn w:val="DefaultParagraphFont"/>
    <w:uiPriority w:val="99"/>
    <w:semiHidden/>
    <w:unhideWhenUsed/>
    <w:rsid w:val="00660034"/>
    <w:rPr>
      <w:color w:val="0000FF"/>
      <w:u w:val="single"/>
    </w:rPr>
  </w:style>
  <w:style w:type="paragraph" w:styleId="ListParagraph">
    <w:name w:val="List Paragraph"/>
    <w:basedOn w:val="Normal"/>
    <w:uiPriority w:val="34"/>
    <w:qFormat/>
    <w:rsid w:val="00857354"/>
    <w:pPr>
      <w:ind w:left="720"/>
      <w:contextualSpacing/>
    </w:pPr>
  </w:style>
  <w:style w:type="character" w:customStyle="1" w:styleId="Heading1Char">
    <w:name w:val="Heading 1 Char"/>
    <w:basedOn w:val="DefaultParagraphFont"/>
    <w:link w:val="Heading1"/>
    <w:uiPriority w:val="9"/>
    <w:rsid w:val="00857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73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A31C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A31CA"/>
  </w:style>
  <w:style w:type="paragraph" w:styleId="Footer">
    <w:name w:val="footer"/>
    <w:basedOn w:val="Normal"/>
    <w:link w:val="FooterChar"/>
    <w:uiPriority w:val="99"/>
    <w:semiHidden/>
    <w:unhideWhenUsed/>
    <w:rsid w:val="007A31C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A31CA"/>
  </w:style>
</w:styles>
</file>

<file path=word/webSettings.xml><?xml version="1.0" encoding="utf-8"?>
<w:webSettings xmlns:r="http://schemas.openxmlformats.org/officeDocument/2006/relationships" xmlns:w="http://schemas.openxmlformats.org/wordprocessingml/2006/main">
  <w:divs>
    <w:div w:id="57941500">
      <w:bodyDiv w:val="1"/>
      <w:marLeft w:val="0"/>
      <w:marRight w:val="0"/>
      <w:marTop w:val="0"/>
      <w:marBottom w:val="0"/>
      <w:divBdr>
        <w:top w:val="none" w:sz="0" w:space="0" w:color="auto"/>
        <w:left w:val="none" w:sz="0" w:space="0" w:color="auto"/>
        <w:bottom w:val="none" w:sz="0" w:space="0" w:color="auto"/>
        <w:right w:val="none" w:sz="0" w:space="0" w:color="auto"/>
      </w:divBdr>
      <w:divsChild>
        <w:div w:id="373773817">
          <w:marLeft w:val="0"/>
          <w:marRight w:val="0"/>
          <w:marTop w:val="0"/>
          <w:marBottom w:val="0"/>
          <w:divBdr>
            <w:top w:val="none" w:sz="0" w:space="0" w:color="auto"/>
            <w:left w:val="none" w:sz="0" w:space="0" w:color="auto"/>
            <w:bottom w:val="none" w:sz="0" w:space="0" w:color="auto"/>
            <w:right w:val="none" w:sz="0" w:space="0" w:color="auto"/>
          </w:divBdr>
        </w:div>
        <w:div w:id="870873633">
          <w:marLeft w:val="0"/>
          <w:marRight w:val="0"/>
          <w:marTop w:val="0"/>
          <w:marBottom w:val="0"/>
          <w:divBdr>
            <w:top w:val="none" w:sz="0" w:space="0" w:color="auto"/>
            <w:left w:val="none" w:sz="0" w:space="0" w:color="auto"/>
            <w:bottom w:val="none" w:sz="0" w:space="0" w:color="auto"/>
            <w:right w:val="none" w:sz="0" w:space="0" w:color="auto"/>
          </w:divBdr>
        </w:div>
        <w:div w:id="1490706183">
          <w:marLeft w:val="0"/>
          <w:marRight w:val="0"/>
          <w:marTop w:val="0"/>
          <w:marBottom w:val="0"/>
          <w:divBdr>
            <w:top w:val="none" w:sz="0" w:space="0" w:color="auto"/>
            <w:left w:val="none" w:sz="0" w:space="0" w:color="auto"/>
            <w:bottom w:val="none" w:sz="0" w:space="0" w:color="auto"/>
            <w:right w:val="none" w:sz="0" w:space="0" w:color="auto"/>
          </w:divBdr>
        </w:div>
      </w:divsChild>
    </w:div>
    <w:div w:id="15739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A03E-8147-4F98-AEAA-82A1ED1F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2018-12-11T18:50:00Z</dcterms:created>
  <dcterms:modified xsi:type="dcterms:W3CDTF">2018-12-12T11:20:00Z</dcterms:modified>
</cp:coreProperties>
</file>